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1E308" w14:textId="3F4F9CF2" w:rsidR="002F12B9" w:rsidRPr="00874B5A" w:rsidRDefault="002F12B9" w:rsidP="002F12B9">
      <w:pPr>
        <w:pStyle w:val="Header"/>
        <w:tabs>
          <w:tab w:val="right" w:pos="9639"/>
        </w:tabs>
        <w:rPr>
          <w:bCs w:val="0"/>
          <w:i/>
          <w:noProof w:val="0"/>
          <w:sz w:val="28"/>
          <w:szCs w:val="28"/>
          <w:lang w:val="en-GB" w:eastAsia="ja-JP"/>
        </w:rPr>
      </w:pPr>
      <w:bookmarkStart w:id="0" w:name="_GoBack"/>
      <w:bookmarkEnd w:id="0"/>
      <w:r w:rsidRPr="00874B5A">
        <w:rPr>
          <w:noProof w:val="0"/>
          <w:sz w:val="28"/>
          <w:szCs w:val="28"/>
          <w:lang w:val="en-GB"/>
        </w:rPr>
        <w:t>3GPP TSG-RAN WG1</w:t>
      </w:r>
      <w:r w:rsidRPr="00874B5A">
        <w:rPr>
          <w:rFonts w:eastAsiaTheme="minorEastAsia"/>
          <w:noProof w:val="0"/>
          <w:sz w:val="28"/>
          <w:szCs w:val="28"/>
          <w:lang w:val="en-GB" w:eastAsia="ja-JP"/>
        </w:rPr>
        <w:t xml:space="preserve"> Meeting</w:t>
      </w:r>
      <w:r w:rsidR="00532FE3" w:rsidRPr="00874B5A">
        <w:rPr>
          <w:rFonts w:eastAsiaTheme="minorEastAsia"/>
          <w:noProof w:val="0"/>
          <w:sz w:val="28"/>
          <w:szCs w:val="28"/>
          <w:lang w:val="en-GB" w:eastAsia="ja-JP"/>
        </w:rPr>
        <w:t xml:space="preserve"> #</w:t>
      </w:r>
      <w:r w:rsidR="00E322B9" w:rsidRPr="00874B5A">
        <w:rPr>
          <w:rFonts w:eastAsiaTheme="minorEastAsia"/>
          <w:noProof w:val="0"/>
          <w:sz w:val="28"/>
          <w:szCs w:val="28"/>
          <w:lang w:val="en-GB" w:eastAsia="ja-JP"/>
        </w:rPr>
        <w:t>9</w:t>
      </w:r>
      <w:r w:rsidR="00B777F5" w:rsidRPr="00874B5A">
        <w:rPr>
          <w:rFonts w:eastAsiaTheme="minorEastAsia"/>
          <w:noProof w:val="0"/>
          <w:sz w:val="28"/>
          <w:szCs w:val="28"/>
          <w:lang w:val="en-GB" w:eastAsia="ja-JP"/>
        </w:rPr>
        <w:t>2</w:t>
      </w:r>
      <w:r w:rsidR="00211C98">
        <w:rPr>
          <w:rFonts w:eastAsiaTheme="minorEastAsia"/>
          <w:noProof w:val="0"/>
          <w:sz w:val="28"/>
          <w:szCs w:val="28"/>
          <w:lang w:val="en-GB" w:eastAsia="ja-JP"/>
        </w:rPr>
        <w:t>b</w:t>
      </w:r>
      <w:r w:rsidRPr="00874B5A">
        <w:rPr>
          <w:rFonts w:eastAsiaTheme="minorEastAsia"/>
          <w:noProof w:val="0"/>
          <w:sz w:val="28"/>
          <w:szCs w:val="28"/>
          <w:lang w:val="en-GB" w:eastAsia="ja-JP"/>
        </w:rPr>
        <w:tab/>
      </w:r>
      <w:r w:rsidR="00696BD5" w:rsidRPr="00696BD5">
        <w:t xml:space="preserve"> </w:t>
      </w:r>
      <w:r w:rsidR="00696BD5" w:rsidRPr="00696BD5">
        <w:rPr>
          <w:rFonts w:eastAsiaTheme="minorEastAsia"/>
          <w:noProof w:val="0"/>
          <w:sz w:val="28"/>
          <w:szCs w:val="28"/>
          <w:lang w:val="en-GB" w:eastAsia="ja-JP"/>
        </w:rPr>
        <w:t>R1-1805347</w:t>
      </w:r>
    </w:p>
    <w:p w14:paraId="0CB35D47" w14:textId="6634FED1" w:rsidR="00E322B9" w:rsidRPr="00874B5A" w:rsidRDefault="009D20CC" w:rsidP="002F12B9">
      <w:pPr>
        <w:rPr>
          <w:rFonts w:cs="Arial"/>
          <w:b/>
          <w:noProof/>
          <w:sz w:val="24"/>
          <w:lang w:eastAsia="en-US"/>
        </w:rPr>
      </w:pPr>
      <w:r>
        <w:rPr>
          <w:rFonts w:cs="Arial"/>
          <w:b/>
          <w:noProof/>
          <w:sz w:val="24"/>
          <w:lang w:eastAsia="en-US"/>
        </w:rPr>
        <w:t>Sanya</w:t>
      </w:r>
      <w:r w:rsidR="00B777F5" w:rsidRPr="00874B5A">
        <w:rPr>
          <w:rFonts w:cs="Arial"/>
          <w:b/>
          <w:noProof/>
          <w:sz w:val="24"/>
          <w:lang w:eastAsia="en-US"/>
        </w:rPr>
        <w:t xml:space="preserve">, </w:t>
      </w:r>
      <w:r>
        <w:rPr>
          <w:rFonts w:cs="Arial"/>
          <w:b/>
          <w:noProof/>
          <w:sz w:val="24"/>
          <w:lang w:eastAsia="en-US"/>
        </w:rPr>
        <w:t>China</w:t>
      </w:r>
      <w:r w:rsidR="00B777F5" w:rsidRPr="00874B5A">
        <w:rPr>
          <w:rFonts w:cs="Arial"/>
          <w:b/>
          <w:noProof/>
          <w:sz w:val="24"/>
          <w:lang w:eastAsia="en-US"/>
        </w:rPr>
        <w:t xml:space="preserve">, </w:t>
      </w:r>
      <w:r>
        <w:rPr>
          <w:rFonts w:cs="Arial"/>
          <w:b/>
          <w:noProof/>
          <w:sz w:val="24"/>
          <w:lang w:eastAsia="en-US"/>
        </w:rPr>
        <w:t>April</w:t>
      </w:r>
      <w:r w:rsidR="00B777F5" w:rsidRPr="00874B5A">
        <w:rPr>
          <w:rFonts w:cs="Arial"/>
          <w:b/>
          <w:noProof/>
          <w:sz w:val="24"/>
          <w:lang w:eastAsia="en-US"/>
        </w:rPr>
        <w:t xml:space="preserve"> </w:t>
      </w:r>
      <w:r w:rsidR="00A80287">
        <w:rPr>
          <w:rFonts w:cs="Arial"/>
          <w:b/>
          <w:noProof/>
          <w:sz w:val="24"/>
          <w:lang w:eastAsia="en-US"/>
        </w:rPr>
        <w:t>16-20</w:t>
      </w:r>
      <w:r w:rsidR="00B777F5" w:rsidRPr="00874B5A">
        <w:rPr>
          <w:rFonts w:cs="Arial"/>
          <w:b/>
          <w:noProof/>
          <w:sz w:val="24"/>
          <w:lang w:eastAsia="en-US"/>
        </w:rPr>
        <w:t>, 2018</w:t>
      </w:r>
    </w:p>
    <w:p w14:paraId="0295BECF" w14:textId="77777777" w:rsidR="00187FA9" w:rsidRPr="00874B5A" w:rsidRDefault="00187FA9" w:rsidP="002F12B9">
      <w:pPr>
        <w:rPr>
          <w:rFonts w:cs="Arial"/>
          <w:lang w:eastAsia="ja-JP"/>
        </w:rPr>
      </w:pPr>
    </w:p>
    <w:p w14:paraId="631E1376" w14:textId="713B9E70"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t>Ericsson</w:t>
      </w:r>
    </w:p>
    <w:p w14:paraId="13DD8178" w14:textId="0F2349EF" w:rsidR="00DF2840" w:rsidRPr="00874B5A" w:rsidRDefault="00DF2840" w:rsidP="00DF2840">
      <w:pPr>
        <w:keepNext/>
        <w:tabs>
          <w:tab w:val="left" w:pos="2552"/>
        </w:tabs>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r>
      <w:r w:rsidR="00211C98" w:rsidRPr="00211C98">
        <w:rPr>
          <w:rFonts w:cs="Arial"/>
          <w:b/>
          <w:sz w:val="24"/>
          <w:lang w:val="en-US"/>
        </w:rPr>
        <w:t>Feature lead summary NPRACH reliability and range enhancements</w:t>
      </w:r>
    </w:p>
    <w:p w14:paraId="33BC85C7" w14:textId="3B56D89B" w:rsidR="00DF2840" w:rsidRPr="00874B5A" w:rsidRDefault="00DF2840" w:rsidP="00DF2840">
      <w:pPr>
        <w:keepNext/>
        <w:tabs>
          <w:tab w:val="left" w:pos="2552"/>
        </w:tabs>
        <w:rPr>
          <w:rFonts w:cs="Arial"/>
          <w:b/>
          <w:sz w:val="24"/>
          <w:lang w:val="en-US"/>
        </w:rPr>
      </w:pPr>
      <w:r w:rsidRPr="00874B5A">
        <w:rPr>
          <w:rFonts w:cs="Arial"/>
          <w:b/>
          <w:sz w:val="24"/>
          <w:lang w:val="en-US"/>
        </w:rPr>
        <w:t>Agenda Item:</w:t>
      </w:r>
      <w:r w:rsidRPr="00874B5A">
        <w:rPr>
          <w:rFonts w:cs="Arial"/>
          <w:b/>
          <w:sz w:val="24"/>
          <w:lang w:val="en-US"/>
        </w:rPr>
        <w:tab/>
      </w:r>
      <w:r w:rsidR="00B53FF5" w:rsidRPr="00874B5A">
        <w:rPr>
          <w:rFonts w:cs="Arial"/>
          <w:b/>
          <w:sz w:val="24"/>
          <w:lang w:val="en-US"/>
        </w:rPr>
        <w:t>6.2.</w:t>
      </w:r>
      <w:r w:rsidR="00211C98">
        <w:rPr>
          <w:rFonts w:cs="Arial"/>
          <w:b/>
          <w:sz w:val="24"/>
          <w:lang w:val="en-US"/>
        </w:rPr>
        <w:t>7.5.1 and 6.7.5.2</w:t>
      </w:r>
    </w:p>
    <w:p w14:paraId="6264EB13" w14:textId="77777777" w:rsidR="00A675B4" w:rsidRPr="00874B5A" w:rsidRDefault="00DF2840" w:rsidP="00DF2840">
      <w:pPr>
        <w:keepNext/>
        <w:tabs>
          <w:tab w:val="left" w:pos="2552"/>
        </w:tabs>
        <w:rPr>
          <w:rFonts w:cs="Arial"/>
          <w:lang w:val="en-US"/>
        </w:rPr>
      </w:pPr>
      <w:r w:rsidRPr="00874B5A">
        <w:rPr>
          <w:rFonts w:cs="Arial"/>
          <w:b/>
          <w:sz w:val="24"/>
          <w:lang w:val="en-US"/>
        </w:rPr>
        <w:t>Document for:</w:t>
      </w:r>
      <w:r w:rsidRPr="00874B5A">
        <w:rPr>
          <w:rFonts w:cs="Arial"/>
          <w:b/>
          <w:sz w:val="24"/>
          <w:lang w:val="en-US"/>
        </w:rPr>
        <w:tab/>
        <w:t>Information</w:t>
      </w:r>
    </w:p>
    <w:p w14:paraId="549B1231" w14:textId="77777777" w:rsidR="00DF2840" w:rsidRPr="00874B5A" w:rsidRDefault="00DF2840" w:rsidP="00DF2840">
      <w:pPr>
        <w:pStyle w:val="Heading1"/>
        <w:numPr>
          <w:ilvl w:val="0"/>
          <w:numId w:val="0"/>
        </w:numPr>
        <w:ind w:left="432" w:hanging="432"/>
        <w:rPr>
          <w:lang w:val="en-US"/>
        </w:rPr>
      </w:pPr>
      <w:bookmarkStart w:id="1" w:name="_Toc436096729"/>
      <w:bookmarkStart w:id="2" w:name="_Toc448452928"/>
      <w:r w:rsidRPr="00874B5A">
        <w:rPr>
          <w:lang w:val="en-US"/>
        </w:rPr>
        <w:t>Introduction</w:t>
      </w:r>
      <w:bookmarkEnd w:id="1"/>
      <w:bookmarkEnd w:id="2"/>
    </w:p>
    <w:p w14:paraId="48173C66" w14:textId="6B2A2971" w:rsidR="00DF2840" w:rsidRDefault="000D04BA" w:rsidP="00B53FF5">
      <w:pPr>
        <w:rPr>
          <w:rFonts w:cs="Arial"/>
          <w:lang w:val="en-US"/>
        </w:rPr>
      </w:pPr>
      <w:r>
        <w:rPr>
          <w:rFonts w:cs="Arial"/>
          <w:lang w:val="en-US"/>
        </w:rPr>
        <w:t xml:space="preserve">In this meeting in total </w:t>
      </w:r>
      <w:r w:rsidR="00D554FA">
        <w:rPr>
          <w:rFonts w:cs="Arial"/>
          <w:lang w:val="en-US"/>
        </w:rPr>
        <w:t>1</w:t>
      </w:r>
      <w:r w:rsidR="00DC57F9">
        <w:rPr>
          <w:rFonts w:cs="Arial"/>
          <w:lang w:val="en-US"/>
        </w:rPr>
        <w:t xml:space="preserve">3 documents are submitted regarding NPRACH enhancements, 7 for </w:t>
      </w:r>
      <w:r w:rsidR="00951B34">
        <w:rPr>
          <w:rFonts w:cs="Arial"/>
          <w:lang w:val="en-US"/>
        </w:rPr>
        <w:t>r</w:t>
      </w:r>
      <w:r w:rsidR="00951B34" w:rsidRPr="00951B34">
        <w:rPr>
          <w:rFonts w:cs="Arial"/>
          <w:lang w:val="en-US"/>
        </w:rPr>
        <w:t>eliability enhancements</w:t>
      </w:r>
      <w:r w:rsidR="00DC57F9">
        <w:rPr>
          <w:rFonts w:cs="Arial"/>
          <w:lang w:val="en-US"/>
        </w:rPr>
        <w:t xml:space="preserve"> </w:t>
      </w:r>
      <w:r w:rsidR="00951B34">
        <w:rPr>
          <w:rFonts w:cs="Arial"/>
          <w:lang w:val="en-US"/>
        </w:rPr>
        <w:t xml:space="preserve">and </w:t>
      </w:r>
      <w:r w:rsidR="00A11313">
        <w:rPr>
          <w:rFonts w:cs="Arial"/>
          <w:lang w:val="en-US"/>
        </w:rPr>
        <w:t>6 for r</w:t>
      </w:r>
      <w:r w:rsidR="00A11313" w:rsidRPr="00A11313">
        <w:rPr>
          <w:rFonts w:cs="Arial"/>
          <w:lang w:val="en-US"/>
        </w:rPr>
        <w:t>ange enhancements for NPRACH</w:t>
      </w:r>
      <w:r w:rsidR="00A11313">
        <w:rPr>
          <w:rFonts w:cs="Arial"/>
          <w:lang w:val="en-US"/>
        </w:rPr>
        <w:t xml:space="preserve">. A list of contributions can be found in the Reference section. </w:t>
      </w:r>
      <w:r w:rsidR="00C91E90">
        <w:rPr>
          <w:rFonts w:cs="Arial"/>
          <w:lang w:val="en-US"/>
        </w:rPr>
        <w:t xml:space="preserve"> This documen</w:t>
      </w:r>
      <w:r w:rsidR="00A20FAB">
        <w:rPr>
          <w:rFonts w:cs="Arial"/>
          <w:lang w:val="en-US"/>
        </w:rPr>
        <w:t xml:space="preserve">ts summaries the views from different sourcing companies and their proposals regarding NPRACH enhancements for NB-IoT. </w:t>
      </w:r>
    </w:p>
    <w:p w14:paraId="59CCDBAE" w14:textId="77777777" w:rsidR="000D04BA" w:rsidRPr="00874B5A" w:rsidRDefault="000D04BA" w:rsidP="00B53FF5">
      <w:pPr>
        <w:rPr>
          <w:rFonts w:cs="Arial"/>
          <w:lang w:val="en-US"/>
        </w:rPr>
      </w:pPr>
    </w:p>
    <w:p w14:paraId="776B2745" w14:textId="478D3809" w:rsidR="00B53FF5" w:rsidRDefault="005D700E" w:rsidP="005D700E">
      <w:pPr>
        <w:pStyle w:val="Heading1"/>
        <w:rPr>
          <w:lang w:val="en-US"/>
        </w:rPr>
      </w:pPr>
      <w:r w:rsidRPr="005D700E">
        <w:rPr>
          <w:lang w:val="en-US"/>
        </w:rPr>
        <w:t xml:space="preserve">Reliability enhancements for NPRACH </w:t>
      </w:r>
    </w:p>
    <w:p w14:paraId="327FF067" w14:textId="56C9874A" w:rsidR="007800D4" w:rsidRDefault="007800D4" w:rsidP="007800D4">
      <w:pPr>
        <w:pStyle w:val="Heading2"/>
        <w:rPr>
          <w:lang w:val="en-US"/>
        </w:rPr>
      </w:pPr>
      <w:r>
        <w:rPr>
          <w:lang w:val="en-US"/>
        </w:rPr>
        <w:t>Summary</w:t>
      </w:r>
    </w:p>
    <w:p w14:paraId="0FAB856B" w14:textId="124314C1" w:rsidR="005D700E" w:rsidRPr="005D700E" w:rsidRDefault="005D700E" w:rsidP="005D700E">
      <w:pPr>
        <w:rPr>
          <w:lang w:val="en-US"/>
        </w:rPr>
      </w:pPr>
      <w:r>
        <w:rPr>
          <w:lang w:val="en-US"/>
        </w:rPr>
        <w:t>A list of contributions</w:t>
      </w:r>
      <w:r w:rsidR="004958E1">
        <w:rPr>
          <w:lang w:val="en-US"/>
        </w:rPr>
        <w:t xml:space="preserve"> as well as their observations and proposals are summarized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B53FF5" w:rsidRPr="00874B5A" w14:paraId="3970D936" w14:textId="77777777" w:rsidTr="00A92C99">
        <w:tc>
          <w:tcPr>
            <w:tcW w:w="9620" w:type="dxa"/>
            <w:shd w:val="clear" w:color="auto" w:fill="auto"/>
          </w:tcPr>
          <w:p w14:paraId="3037DB39" w14:textId="2D1A840A" w:rsidR="004744B2" w:rsidRDefault="00974ACA" w:rsidP="00E256AF">
            <w:pPr>
              <w:overflowPunct/>
              <w:autoSpaceDE/>
              <w:autoSpaceDN/>
              <w:adjustRightInd/>
              <w:spacing w:after="160" w:line="259" w:lineRule="auto"/>
              <w:jc w:val="left"/>
              <w:textAlignment w:val="auto"/>
              <w:rPr>
                <w:rFonts w:eastAsia="MS Mincho" w:cs="Arial"/>
                <w:b/>
                <w:lang w:eastAsia="ja-JP"/>
              </w:rPr>
            </w:pPr>
            <w:r w:rsidRPr="00974ACA">
              <w:rPr>
                <w:rFonts w:eastAsia="MS Mincho" w:cs="Arial"/>
                <w:b/>
                <w:lang w:eastAsia="ja-JP"/>
              </w:rPr>
              <w:t>R1-1803880 On NPRACH false alarm reduction due to inter-cell interference</w:t>
            </w:r>
            <w:r w:rsidRPr="00974ACA">
              <w:rPr>
                <w:rFonts w:eastAsia="MS Mincho" w:cs="Arial"/>
                <w:b/>
                <w:lang w:eastAsia="ja-JP"/>
              </w:rPr>
              <w:tab/>
              <w:t>Huawei, HiSilicon</w:t>
            </w:r>
          </w:p>
          <w:p w14:paraId="440DA6B5" w14:textId="77777777" w:rsidR="00011008" w:rsidRPr="00011008" w:rsidRDefault="00011008" w:rsidP="00AC4E10">
            <w:pPr>
              <w:pStyle w:val="ListParagraph"/>
              <w:numPr>
                <w:ilvl w:val="0"/>
                <w:numId w:val="12"/>
              </w:numPr>
              <w:overflowPunct/>
              <w:autoSpaceDE/>
              <w:autoSpaceDN/>
              <w:adjustRightInd/>
              <w:spacing w:after="160" w:line="259" w:lineRule="auto"/>
              <w:jc w:val="left"/>
              <w:textAlignment w:val="auto"/>
              <w:rPr>
                <w:rFonts w:eastAsia="MS Mincho" w:cs="Arial"/>
                <w:lang w:eastAsia="ja-JP"/>
              </w:rPr>
            </w:pPr>
            <w:r w:rsidRPr="00011008">
              <w:rPr>
                <w:rFonts w:eastAsia="MS Mincho" w:cs="Arial"/>
                <w:lang w:eastAsia="ja-JP"/>
              </w:rPr>
              <w:t>Observation 1: Inter-cell interference causes NPRACH false alarm rates of over 1% for 164 dB MCL across a range of SIR values.</w:t>
            </w:r>
          </w:p>
          <w:p w14:paraId="5AC15857" w14:textId="77777777" w:rsidR="00011008" w:rsidRPr="00011008" w:rsidRDefault="00011008" w:rsidP="00AC4E10">
            <w:pPr>
              <w:pStyle w:val="ListParagraph"/>
              <w:numPr>
                <w:ilvl w:val="0"/>
                <w:numId w:val="12"/>
              </w:numPr>
              <w:overflowPunct/>
              <w:autoSpaceDE/>
              <w:autoSpaceDN/>
              <w:adjustRightInd/>
              <w:spacing w:after="160" w:line="259" w:lineRule="auto"/>
              <w:jc w:val="left"/>
              <w:textAlignment w:val="auto"/>
              <w:rPr>
                <w:rFonts w:eastAsia="MS Mincho" w:cs="Arial"/>
                <w:lang w:eastAsia="ja-JP"/>
              </w:rPr>
            </w:pPr>
            <w:r w:rsidRPr="00011008">
              <w:rPr>
                <w:rFonts w:eastAsia="MS Mincho" w:cs="Arial"/>
                <w:lang w:eastAsia="ja-JP"/>
              </w:rPr>
              <w:t>Observation 2: Orthogonal symbol-level scrambling codes applied to Rel-13 NPRACH significantly decrease the occurrence of NPRACH false alarm rates of over 1% for 164 dB MCL and 0.5% for 144 dB MCL.</w:t>
            </w:r>
          </w:p>
          <w:p w14:paraId="4666D706" w14:textId="77777777" w:rsidR="00011008" w:rsidRPr="00011008" w:rsidRDefault="00011008" w:rsidP="00AC4E10">
            <w:pPr>
              <w:pStyle w:val="ListParagraph"/>
              <w:numPr>
                <w:ilvl w:val="0"/>
                <w:numId w:val="12"/>
              </w:numPr>
              <w:overflowPunct/>
              <w:autoSpaceDE/>
              <w:autoSpaceDN/>
              <w:adjustRightInd/>
              <w:spacing w:after="160" w:line="259" w:lineRule="auto"/>
              <w:jc w:val="left"/>
              <w:textAlignment w:val="auto"/>
              <w:rPr>
                <w:rFonts w:eastAsia="MS Mincho" w:cs="Arial"/>
                <w:lang w:eastAsia="ja-JP"/>
              </w:rPr>
            </w:pPr>
            <w:r w:rsidRPr="00011008">
              <w:rPr>
                <w:rFonts w:eastAsia="MS Mincho" w:cs="Arial"/>
                <w:lang w:eastAsia="ja-JP"/>
              </w:rPr>
              <w:t>Observation 3: Use of parwise symbol level scrambling has significant NPRACH preamble performance impact on both Rel-15 and legacy UEs due to coverage loss and cannot provide false alarm rate of 0.1% simultaneously with missed detection probability of 1%.</w:t>
            </w:r>
          </w:p>
          <w:p w14:paraId="7253DDB7" w14:textId="77777777" w:rsidR="00011008" w:rsidRPr="00011008" w:rsidRDefault="00011008" w:rsidP="00AC4E10">
            <w:pPr>
              <w:pStyle w:val="ListParagraph"/>
              <w:numPr>
                <w:ilvl w:val="0"/>
                <w:numId w:val="12"/>
              </w:numPr>
              <w:overflowPunct/>
              <w:autoSpaceDE/>
              <w:autoSpaceDN/>
              <w:adjustRightInd/>
              <w:spacing w:after="160" w:line="259" w:lineRule="auto"/>
              <w:jc w:val="left"/>
              <w:textAlignment w:val="auto"/>
              <w:rPr>
                <w:rFonts w:eastAsia="MS Mincho" w:cs="Arial"/>
                <w:lang w:eastAsia="ja-JP"/>
              </w:rPr>
            </w:pPr>
            <w:r w:rsidRPr="00011008">
              <w:rPr>
                <w:rFonts w:eastAsia="MS Mincho" w:cs="Arial"/>
                <w:lang w:eastAsia="ja-JP"/>
              </w:rPr>
              <w:t>Observation 4: Symbol-group level scrambling applied to Rel-13 NPRACH does not improve the NPRACH reliability performance.</w:t>
            </w:r>
          </w:p>
          <w:p w14:paraId="166D9BD6" w14:textId="77777777" w:rsidR="00011008" w:rsidRPr="00011008" w:rsidRDefault="00011008" w:rsidP="00AC4E10">
            <w:pPr>
              <w:pStyle w:val="ListParagraph"/>
              <w:numPr>
                <w:ilvl w:val="0"/>
                <w:numId w:val="12"/>
              </w:numPr>
              <w:overflowPunct/>
              <w:autoSpaceDE/>
              <w:autoSpaceDN/>
              <w:adjustRightInd/>
              <w:spacing w:after="160" w:line="259" w:lineRule="auto"/>
              <w:jc w:val="left"/>
              <w:textAlignment w:val="auto"/>
              <w:rPr>
                <w:rFonts w:eastAsia="MS Mincho" w:cs="Arial"/>
                <w:lang w:eastAsia="ja-JP"/>
              </w:rPr>
            </w:pPr>
            <w:r w:rsidRPr="00011008">
              <w:rPr>
                <w:rFonts w:eastAsia="MS Mincho" w:cs="Arial"/>
                <w:lang w:eastAsia="ja-JP"/>
              </w:rPr>
              <w:t>Proposal 1: Confirm the working assumption and use symbol-level scrambling, i.e. share the same NPRACH resources as Rel-13 NPRACH formats, and add symbol-level scrambling.</w:t>
            </w:r>
          </w:p>
          <w:p w14:paraId="6D483245" w14:textId="180B7201" w:rsidR="00974ACA" w:rsidRDefault="00011008" w:rsidP="00AC4E10">
            <w:pPr>
              <w:pStyle w:val="ListParagraph"/>
              <w:numPr>
                <w:ilvl w:val="0"/>
                <w:numId w:val="12"/>
              </w:numPr>
              <w:overflowPunct/>
              <w:autoSpaceDE/>
              <w:autoSpaceDN/>
              <w:adjustRightInd/>
              <w:spacing w:after="160" w:line="259" w:lineRule="auto"/>
              <w:jc w:val="left"/>
              <w:textAlignment w:val="auto"/>
              <w:rPr>
                <w:rFonts w:eastAsia="MS Mincho" w:cs="Arial"/>
                <w:lang w:eastAsia="ja-JP"/>
              </w:rPr>
            </w:pPr>
            <w:r w:rsidRPr="00011008">
              <w:rPr>
                <w:rFonts w:eastAsia="MS Mincho" w:cs="Arial"/>
                <w:lang w:eastAsia="ja-JP"/>
              </w:rPr>
              <w:t>Proposal 2: The symbol level scrambling code reuses the 5-length code set from LTE in TS 36.211 Table 5.4.2A-1 (i.e. the orthogonal sequences for ).</w:t>
            </w:r>
          </w:p>
          <w:p w14:paraId="0A214D35" w14:textId="5666AC21" w:rsidR="00011008" w:rsidRDefault="00B92CAB" w:rsidP="00011008">
            <w:pPr>
              <w:overflowPunct/>
              <w:autoSpaceDE/>
              <w:autoSpaceDN/>
              <w:adjustRightInd/>
              <w:spacing w:after="160" w:line="259" w:lineRule="auto"/>
              <w:jc w:val="left"/>
              <w:textAlignment w:val="auto"/>
              <w:rPr>
                <w:rFonts w:eastAsia="MS Mincho" w:cs="Arial"/>
                <w:b/>
                <w:lang w:eastAsia="ja-JP"/>
              </w:rPr>
            </w:pPr>
            <w:r w:rsidRPr="00B92CAB">
              <w:rPr>
                <w:rFonts w:eastAsia="MS Mincho" w:cs="Arial"/>
                <w:b/>
                <w:lang w:eastAsia="ja-JP"/>
              </w:rPr>
              <w:t>R1-1804162 NPRACH false alarm reduction for NB-IoT</w:t>
            </w:r>
            <w:r w:rsidRPr="00B92CAB">
              <w:rPr>
                <w:rFonts w:eastAsia="MS Mincho" w:cs="Arial"/>
                <w:b/>
                <w:lang w:eastAsia="ja-JP"/>
              </w:rPr>
              <w:tab/>
              <w:t>Ericsson</w:t>
            </w:r>
          </w:p>
          <w:p w14:paraId="7E4B8A76" w14:textId="21D80C3E" w:rsidR="007D37B0" w:rsidRPr="007D37B0" w:rsidRDefault="007D37B0" w:rsidP="00AC4E10">
            <w:pPr>
              <w:pStyle w:val="ListParagraph"/>
              <w:numPr>
                <w:ilvl w:val="0"/>
                <w:numId w:val="13"/>
              </w:numPr>
              <w:overflowPunct/>
              <w:autoSpaceDE/>
              <w:autoSpaceDN/>
              <w:adjustRightInd/>
              <w:spacing w:after="160" w:line="259" w:lineRule="auto"/>
              <w:jc w:val="left"/>
              <w:textAlignment w:val="auto"/>
              <w:rPr>
                <w:rFonts w:eastAsia="MS Mincho" w:cs="Arial"/>
                <w:lang w:eastAsia="ja-JP"/>
              </w:rPr>
            </w:pPr>
            <w:r w:rsidRPr="007D37B0">
              <w:rPr>
                <w:rFonts w:eastAsia="MS Mincho" w:cs="Arial"/>
                <w:lang w:eastAsia="ja-JP"/>
              </w:rPr>
              <w:t>Observation 1: The NPRACH Release 15 scrambling design should seek to optimize the number of scrambling patterns and their properties in terms of auto- and cross correlation.</w:t>
            </w:r>
          </w:p>
          <w:p w14:paraId="330BC78E" w14:textId="319D846C" w:rsidR="007D37B0" w:rsidRPr="007D37B0" w:rsidRDefault="007D37B0" w:rsidP="00AC4E10">
            <w:pPr>
              <w:pStyle w:val="ListParagraph"/>
              <w:numPr>
                <w:ilvl w:val="0"/>
                <w:numId w:val="13"/>
              </w:numPr>
              <w:overflowPunct/>
              <w:autoSpaceDE/>
              <w:autoSpaceDN/>
              <w:adjustRightInd/>
              <w:spacing w:after="160" w:line="259" w:lineRule="auto"/>
              <w:jc w:val="left"/>
              <w:textAlignment w:val="auto"/>
              <w:rPr>
                <w:rFonts w:eastAsia="MS Mincho" w:cs="Arial"/>
                <w:lang w:eastAsia="ja-JP"/>
              </w:rPr>
            </w:pPr>
            <w:r w:rsidRPr="007D37B0">
              <w:rPr>
                <w:rFonts w:eastAsia="MS Mincho" w:cs="Arial"/>
                <w:lang w:eastAsia="ja-JP"/>
              </w:rPr>
              <w:t>Observation 2: Reducing the channel spacing by a factor of at least 5 will imply a significant increase in computational complexity at the base station side.</w:t>
            </w:r>
          </w:p>
          <w:p w14:paraId="65F361A2" w14:textId="283BA608" w:rsidR="007D37B0" w:rsidRPr="007D37B0" w:rsidRDefault="007D37B0" w:rsidP="00AC4E10">
            <w:pPr>
              <w:pStyle w:val="ListParagraph"/>
              <w:numPr>
                <w:ilvl w:val="0"/>
                <w:numId w:val="13"/>
              </w:numPr>
              <w:overflowPunct/>
              <w:autoSpaceDE/>
              <w:autoSpaceDN/>
              <w:adjustRightInd/>
              <w:spacing w:after="160" w:line="259" w:lineRule="auto"/>
              <w:jc w:val="left"/>
              <w:textAlignment w:val="auto"/>
              <w:rPr>
                <w:rFonts w:eastAsia="MS Mincho" w:cs="Arial"/>
                <w:lang w:eastAsia="ja-JP"/>
              </w:rPr>
            </w:pPr>
            <w:r w:rsidRPr="007D37B0">
              <w:rPr>
                <w:rFonts w:eastAsia="MS Mincho" w:cs="Arial"/>
                <w:lang w:eastAsia="ja-JP"/>
              </w:rPr>
              <w:t>Observation 3: A shift of the NPRACH sub-carrier frequency raster will potentially impact orthogonality between NPRACH, NPUSCH and LTE sub-carriers.</w:t>
            </w:r>
          </w:p>
          <w:p w14:paraId="44F575E4" w14:textId="4C134BA5" w:rsidR="007D37B0" w:rsidRPr="007D37B0" w:rsidRDefault="007D37B0" w:rsidP="00AC4E10">
            <w:pPr>
              <w:pStyle w:val="ListParagraph"/>
              <w:numPr>
                <w:ilvl w:val="0"/>
                <w:numId w:val="13"/>
              </w:numPr>
              <w:overflowPunct/>
              <w:autoSpaceDE/>
              <w:autoSpaceDN/>
              <w:adjustRightInd/>
              <w:spacing w:after="160" w:line="259" w:lineRule="auto"/>
              <w:jc w:val="left"/>
              <w:textAlignment w:val="auto"/>
              <w:rPr>
                <w:rFonts w:eastAsia="MS Mincho" w:cs="Arial"/>
                <w:lang w:eastAsia="ja-JP"/>
              </w:rPr>
            </w:pPr>
            <w:r w:rsidRPr="007D37B0">
              <w:rPr>
                <w:rFonts w:eastAsia="MS Mincho" w:cs="Arial"/>
                <w:lang w:eastAsia="ja-JP"/>
              </w:rPr>
              <w:t>Observation 4: Shifting the whole FFT grid may cause unpredictable impact to LTE UE (inband) and Rel-13/14 NB-IoT UE.</w:t>
            </w:r>
          </w:p>
          <w:p w14:paraId="17B89734" w14:textId="4028CC0A" w:rsidR="007D37B0" w:rsidRPr="007D37B0" w:rsidRDefault="007D37B0" w:rsidP="00AC4E10">
            <w:pPr>
              <w:pStyle w:val="ListParagraph"/>
              <w:numPr>
                <w:ilvl w:val="0"/>
                <w:numId w:val="13"/>
              </w:numPr>
              <w:overflowPunct/>
              <w:autoSpaceDE/>
              <w:autoSpaceDN/>
              <w:adjustRightInd/>
              <w:spacing w:after="160" w:line="259" w:lineRule="auto"/>
              <w:jc w:val="left"/>
              <w:textAlignment w:val="auto"/>
              <w:rPr>
                <w:rFonts w:eastAsia="MS Mincho" w:cs="Arial"/>
                <w:lang w:eastAsia="ja-JP"/>
              </w:rPr>
            </w:pPr>
            <w:r w:rsidRPr="007D37B0">
              <w:rPr>
                <w:rFonts w:eastAsia="MS Mincho" w:cs="Arial"/>
                <w:lang w:eastAsia="ja-JP"/>
              </w:rPr>
              <w:t>Observation 5: The cell specific frequency shift is incompatible with the 1.25 kHz NPRACH numerology.</w:t>
            </w:r>
          </w:p>
          <w:p w14:paraId="1F8D6488" w14:textId="0674046C" w:rsidR="007D37B0" w:rsidRPr="007D37B0" w:rsidRDefault="007D37B0" w:rsidP="00AC4E10">
            <w:pPr>
              <w:pStyle w:val="ListParagraph"/>
              <w:numPr>
                <w:ilvl w:val="0"/>
                <w:numId w:val="13"/>
              </w:numPr>
              <w:overflowPunct/>
              <w:autoSpaceDE/>
              <w:autoSpaceDN/>
              <w:adjustRightInd/>
              <w:spacing w:after="160" w:line="259" w:lineRule="auto"/>
              <w:jc w:val="left"/>
              <w:textAlignment w:val="auto"/>
              <w:rPr>
                <w:rFonts w:eastAsia="MS Mincho" w:cs="Arial"/>
                <w:lang w:eastAsia="ja-JP"/>
              </w:rPr>
            </w:pPr>
            <w:r w:rsidRPr="007D37B0">
              <w:rPr>
                <w:rFonts w:eastAsia="MS Mincho" w:cs="Arial"/>
                <w:lang w:eastAsia="ja-JP"/>
              </w:rPr>
              <w:lastRenderedPageBreak/>
              <w:t>Observation 6: For 3.75 kHz numerology, a new frequency hopping pattern in Release 15 will increase the total number of hopping patterns that needs to be hypothesized by an eNB receiver. This may negatively impact the eNB implementation complexity.</w:t>
            </w:r>
          </w:p>
          <w:p w14:paraId="0E56898E" w14:textId="710DF37F" w:rsidR="007D37B0" w:rsidRPr="007D37B0" w:rsidRDefault="007D37B0" w:rsidP="00AC4E10">
            <w:pPr>
              <w:pStyle w:val="ListParagraph"/>
              <w:numPr>
                <w:ilvl w:val="0"/>
                <w:numId w:val="13"/>
              </w:numPr>
              <w:overflowPunct/>
              <w:autoSpaceDE/>
              <w:autoSpaceDN/>
              <w:adjustRightInd/>
              <w:spacing w:after="160" w:line="259" w:lineRule="auto"/>
              <w:jc w:val="left"/>
              <w:textAlignment w:val="auto"/>
              <w:rPr>
                <w:rFonts w:eastAsia="MS Mincho" w:cs="Arial"/>
                <w:lang w:eastAsia="ja-JP"/>
              </w:rPr>
            </w:pPr>
            <w:r w:rsidRPr="007D37B0">
              <w:rPr>
                <w:rFonts w:eastAsia="MS Mincho" w:cs="Arial"/>
                <w:lang w:eastAsia="ja-JP"/>
              </w:rPr>
              <w:t xml:space="preserve">Observation 7: Symbol group level scrambling is less effective in mitigating inter-cell interference than symbol level pairwise scrambling. </w:t>
            </w:r>
          </w:p>
          <w:p w14:paraId="28E7BF64" w14:textId="1C059A53" w:rsidR="007D37B0" w:rsidRPr="007D37B0" w:rsidRDefault="007D37B0" w:rsidP="00AC4E10">
            <w:pPr>
              <w:pStyle w:val="ListParagraph"/>
              <w:numPr>
                <w:ilvl w:val="0"/>
                <w:numId w:val="13"/>
              </w:numPr>
              <w:overflowPunct/>
              <w:autoSpaceDE/>
              <w:autoSpaceDN/>
              <w:adjustRightInd/>
              <w:spacing w:after="160" w:line="259" w:lineRule="auto"/>
              <w:jc w:val="left"/>
              <w:textAlignment w:val="auto"/>
              <w:rPr>
                <w:rFonts w:eastAsia="MS Mincho" w:cs="Arial"/>
                <w:lang w:eastAsia="ja-JP"/>
              </w:rPr>
            </w:pPr>
            <w:r w:rsidRPr="007D37B0">
              <w:rPr>
                <w:rFonts w:eastAsia="MS Mincho" w:cs="Arial"/>
                <w:lang w:eastAsia="ja-JP"/>
              </w:rPr>
              <w:t xml:space="preserve">Observation 8: Using pairwise (symbol level) scrambling with symbol-by-symbol processing of NPRACH preamble does not cause inter-subcarrier interference. It minimizes the impact on base station receiver implementation. </w:t>
            </w:r>
          </w:p>
          <w:p w14:paraId="3BE646DB" w14:textId="56705896" w:rsidR="00B92CAB" w:rsidRDefault="007D37B0" w:rsidP="00AC4E10">
            <w:pPr>
              <w:pStyle w:val="ListParagraph"/>
              <w:numPr>
                <w:ilvl w:val="0"/>
                <w:numId w:val="13"/>
              </w:numPr>
              <w:overflowPunct/>
              <w:autoSpaceDE/>
              <w:autoSpaceDN/>
              <w:adjustRightInd/>
              <w:spacing w:after="160" w:line="259" w:lineRule="auto"/>
              <w:jc w:val="left"/>
              <w:textAlignment w:val="auto"/>
              <w:rPr>
                <w:rFonts w:eastAsia="MS Mincho" w:cs="Arial"/>
                <w:lang w:eastAsia="ja-JP"/>
              </w:rPr>
            </w:pPr>
            <w:r w:rsidRPr="007D37B0">
              <w:rPr>
                <w:rFonts w:eastAsia="MS Mincho" w:cs="Arial"/>
                <w:lang w:eastAsia="ja-JP"/>
              </w:rPr>
              <w:t xml:space="preserve">Observation 9: It is possible to leverage a longer scrambling sequence to further improve the false alarm rate. For example, using length-12 scrambling sequences, we may construct a codebook of length-24 codewords for the entire repetition unit (4 symbol groups with 6 symbols per symbol group). Another option is to use a cover code on top of the basic codewords defined for a symbol group (Codeword set X).   </w:t>
            </w:r>
          </w:p>
          <w:p w14:paraId="44F921C7" w14:textId="05EE0C1C" w:rsidR="007C574B" w:rsidRPr="007C574B" w:rsidRDefault="007C574B" w:rsidP="007C574B">
            <w:pPr>
              <w:pStyle w:val="ListParagraph"/>
              <w:numPr>
                <w:ilvl w:val="0"/>
                <w:numId w:val="13"/>
              </w:numPr>
              <w:overflowPunct/>
              <w:autoSpaceDE/>
              <w:autoSpaceDN/>
              <w:adjustRightInd/>
              <w:spacing w:after="160" w:line="259" w:lineRule="auto"/>
              <w:jc w:val="left"/>
              <w:textAlignment w:val="auto"/>
              <w:rPr>
                <w:rFonts w:eastAsia="MS Mincho" w:cs="Arial"/>
                <w:lang w:eastAsia="ja-JP"/>
              </w:rPr>
            </w:pPr>
            <w:r w:rsidRPr="00011008">
              <w:rPr>
                <w:rFonts w:eastAsia="MS Mincho" w:cs="Arial"/>
                <w:lang w:eastAsia="ja-JP"/>
              </w:rPr>
              <w:t>Proposal 1</w:t>
            </w:r>
            <w:r>
              <w:rPr>
                <w:rFonts w:eastAsia="MS Mincho" w:cs="Arial"/>
                <w:lang w:eastAsia="ja-JP"/>
              </w:rPr>
              <w:t xml:space="preserve">: </w:t>
            </w:r>
            <w:r w:rsidRPr="007C574B">
              <w:rPr>
                <w:rFonts w:eastAsia="MS Mincho" w:cs="Arial"/>
                <w:lang w:eastAsia="ja-JP"/>
              </w:rPr>
              <w:t xml:space="preserve">The NPRACH Release 15 design should support the flexibility to use dedicated time-frequency resources as well as to reuse the resources configured for Release 13/14 NPRACH. </w:t>
            </w:r>
          </w:p>
          <w:p w14:paraId="24919DBF" w14:textId="4E9FC10A" w:rsidR="007C574B" w:rsidRPr="007C574B" w:rsidRDefault="007C574B" w:rsidP="007C574B">
            <w:pPr>
              <w:pStyle w:val="ListParagraph"/>
              <w:numPr>
                <w:ilvl w:val="0"/>
                <w:numId w:val="13"/>
              </w:numPr>
              <w:overflowPunct/>
              <w:autoSpaceDE/>
              <w:autoSpaceDN/>
              <w:adjustRightInd/>
              <w:spacing w:after="160" w:line="259" w:lineRule="auto"/>
              <w:jc w:val="left"/>
              <w:textAlignment w:val="auto"/>
              <w:rPr>
                <w:rFonts w:eastAsia="MS Mincho" w:cs="Arial"/>
                <w:lang w:eastAsia="ja-JP"/>
              </w:rPr>
            </w:pPr>
            <w:r w:rsidRPr="00011008">
              <w:rPr>
                <w:rFonts w:eastAsia="MS Mincho" w:cs="Arial"/>
                <w:lang w:eastAsia="ja-JP"/>
              </w:rPr>
              <w:t xml:space="preserve">Proposal </w:t>
            </w:r>
            <w:r>
              <w:rPr>
                <w:rFonts w:eastAsia="MS Mincho" w:cs="Arial"/>
                <w:lang w:eastAsia="ja-JP"/>
              </w:rPr>
              <w:t xml:space="preserve">2: </w:t>
            </w:r>
            <w:r w:rsidRPr="007C574B">
              <w:rPr>
                <w:rFonts w:eastAsia="MS Mincho" w:cs="Arial"/>
                <w:lang w:eastAsia="ja-JP"/>
              </w:rPr>
              <w:t xml:space="preserve">The NPRACH Release 15 scrambling design should be applicable to all Release 13/14/15 NPRACH formats. </w:t>
            </w:r>
          </w:p>
          <w:p w14:paraId="015D62AF" w14:textId="112B3578" w:rsidR="007C574B" w:rsidRPr="007C574B" w:rsidRDefault="007C574B" w:rsidP="007C574B">
            <w:pPr>
              <w:pStyle w:val="ListParagraph"/>
              <w:numPr>
                <w:ilvl w:val="0"/>
                <w:numId w:val="13"/>
              </w:numPr>
              <w:overflowPunct/>
              <w:autoSpaceDE/>
              <w:autoSpaceDN/>
              <w:adjustRightInd/>
              <w:spacing w:after="160" w:line="259" w:lineRule="auto"/>
              <w:jc w:val="left"/>
              <w:textAlignment w:val="auto"/>
              <w:rPr>
                <w:rFonts w:eastAsia="MS Mincho" w:cs="Arial"/>
                <w:lang w:eastAsia="ja-JP"/>
              </w:rPr>
            </w:pPr>
            <w:r w:rsidRPr="00011008">
              <w:rPr>
                <w:rFonts w:eastAsia="MS Mincho" w:cs="Arial"/>
                <w:lang w:eastAsia="ja-JP"/>
              </w:rPr>
              <w:t xml:space="preserve">Proposal </w:t>
            </w:r>
            <w:r>
              <w:rPr>
                <w:rFonts w:eastAsia="MS Mincho" w:cs="Arial"/>
                <w:lang w:eastAsia="ja-JP"/>
              </w:rPr>
              <w:t xml:space="preserve">3: </w:t>
            </w:r>
            <w:r w:rsidRPr="007C574B">
              <w:rPr>
                <w:rFonts w:eastAsia="MS Mincho" w:cs="Arial"/>
                <w:lang w:eastAsia="ja-JP"/>
              </w:rPr>
              <w:t>The cell specify frequency shift is not considered in Release 15.</w:t>
            </w:r>
          </w:p>
          <w:p w14:paraId="769F932F" w14:textId="551428BE" w:rsidR="007C574B" w:rsidRPr="007C574B" w:rsidRDefault="007C574B" w:rsidP="007C574B">
            <w:pPr>
              <w:pStyle w:val="ListParagraph"/>
              <w:numPr>
                <w:ilvl w:val="0"/>
                <w:numId w:val="13"/>
              </w:numPr>
              <w:overflowPunct/>
              <w:autoSpaceDE/>
              <w:autoSpaceDN/>
              <w:adjustRightInd/>
              <w:spacing w:after="160" w:line="259" w:lineRule="auto"/>
              <w:jc w:val="left"/>
              <w:textAlignment w:val="auto"/>
              <w:rPr>
                <w:rFonts w:eastAsia="MS Mincho" w:cs="Arial"/>
                <w:lang w:eastAsia="ja-JP"/>
              </w:rPr>
            </w:pPr>
            <w:r w:rsidRPr="00011008">
              <w:rPr>
                <w:rFonts w:eastAsia="MS Mincho" w:cs="Arial"/>
                <w:lang w:eastAsia="ja-JP"/>
              </w:rPr>
              <w:t xml:space="preserve">Proposal </w:t>
            </w:r>
            <w:r>
              <w:rPr>
                <w:rFonts w:eastAsia="MS Mincho" w:cs="Arial"/>
                <w:lang w:eastAsia="ja-JP"/>
              </w:rPr>
              <w:t xml:space="preserve">4: </w:t>
            </w:r>
            <w:r w:rsidRPr="007C574B">
              <w:rPr>
                <w:rFonts w:eastAsia="MS Mincho" w:cs="Arial"/>
                <w:lang w:eastAsia="ja-JP"/>
              </w:rPr>
              <w:t>Improved frequency hopping pattern is introduced for 1.25 kHz NPRACH to enhance reliability.</w:t>
            </w:r>
          </w:p>
          <w:p w14:paraId="2F034AE9" w14:textId="3A1692E6" w:rsidR="00AC4E10" w:rsidRPr="007D37B0" w:rsidRDefault="007C574B" w:rsidP="007C574B">
            <w:pPr>
              <w:pStyle w:val="ListParagraph"/>
              <w:numPr>
                <w:ilvl w:val="0"/>
                <w:numId w:val="13"/>
              </w:numPr>
              <w:overflowPunct/>
              <w:autoSpaceDE/>
              <w:autoSpaceDN/>
              <w:adjustRightInd/>
              <w:spacing w:after="160" w:line="259" w:lineRule="auto"/>
              <w:jc w:val="left"/>
              <w:textAlignment w:val="auto"/>
              <w:rPr>
                <w:rFonts w:eastAsia="MS Mincho" w:cs="Arial"/>
                <w:lang w:eastAsia="ja-JP"/>
              </w:rPr>
            </w:pPr>
            <w:r w:rsidRPr="00011008">
              <w:rPr>
                <w:rFonts w:eastAsia="MS Mincho" w:cs="Arial"/>
                <w:lang w:eastAsia="ja-JP"/>
              </w:rPr>
              <w:t xml:space="preserve">Proposal </w:t>
            </w:r>
            <w:r>
              <w:rPr>
                <w:rFonts w:eastAsia="MS Mincho" w:cs="Arial"/>
                <w:lang w:eastAsia="ja-JP"/>
              </w:rPr>
              <w:t xml:space="preserve">5: </w:t>
            </w:r>
            <w:r w:rsidRPr="007C574B">
              <w:rPr>
                <w:rFonts w:eastAsia="MS Mincho" w:cs="Arial"/>
                <w:lang w:eastAsia="ja-JP"/>
              </w:rPr>
              <w:t>Pairwise symbol level scrambling is proposed for NPRACH reliability enhancement.</w:t>
            </w:r>
          </w:p>
          <w:p w14:paraId="78E72430" w14:textId="77777777" w:rsidR="00974ACA" w:rsidRDefault="009B78F9" w:rsidP="00E256AF">
            <w:pPr>
              <w:overflowPunct/>
              <w:autoSpaceDE/>
              <w:autoSpaceDN/>
              <w:adjustRightInd/>
              <w:spacing w:after="160" w:line="259" w:lineRule="auto"/>
              <w:jc w:val="left"/>
              <w:textAlignment w:val="auto"/>
              <w:rPr>
                <w:rFonts w:eastAsia="MS Mincho" w:cs="Arial"/>
                <w:b/>
                <w:lang w:eastAsia="ja-JP"/>
              </w:rPr>
            </w:pPr>
            <w:r w:rsidRPr="009B78F9">
              <w:rPr>
                <w:rFonts w:eastAsia="MS Mincho" w:cs="Arial"/>
                <w:b/>
                <w:lang w:eastAsia="ja-JP"/>
              </w:rPr>
              <w:t>R1-1804194 NPRACH reliability enhancement for NB-IoT</w:t>
            </w:r>
            <w:r w:rsidRPr="009B78F9">
              <w:rPr>
                <w:rFonts w:eastAsia="MS Mincho" w:cs="Arial"/>
                <w:b/>
                <w:lang w:eastAsia="ja-JP"/>
              </w:rPr>
              <w:tab/>
              <w:t>ZTE, SaneChips</w:t>
            </w:r>
          </w:p>
          <w:p w14:paraId="11CB1A9C" w14:textId="77777777" w:rsidR="00A3498B" w:rsidRPr="00A3498B" w:rsidRDefault="00A3498B" w:rsidP="00A3498B">
            <w:pPr>
              <w:pStyle w:val="ListParagraph"/>
              <w:numPr>
                <w:ilvl w:val="0"/>
                <w:numId w:val="14"/>
              </w:numPr>
              <w:overflowPunct/>
              <w:autoSpaceDE/>
              <w:autoSpaceDN/>
              <w:adjustRightInd/>
              <w:spacing w:after="0"/>
              <w:jc w:val="left"/>
              <w:textAlignment w:val="auto"/>
              <w:rPr>
                <w:rFonts w:eastAsia="MS Mincho" w:cs="Arial"/>
                <w:lang w:eastAsia="ja-JP"/>
              </w:rPr>
            </w:pPr>
            <w:r w:rsidRPr="00A3498B">
              <w:rPr>
                <w:rFonts w:eastAsia="MS Mincho" w:cs="Arial"/>
                <w:lang w:eastAsia="ja-JP"/>
              </w:rPr>
              <w:t>Observation 1:Rel-15 NPRACH with symbol level scrambling will cause strongly interference to legacy NPRACH.</w:t>
            </w:r>
          </w:p>
          <w:p w14:paraId="37C89655" w14:textId="77777777" w:rsidR="00A3498B" w:rsidRPr="00A3498B" w:rsidRDefault="00A3498B" w:rsidP="00A3498B">
            <w:pPr>
              <w:pStyle w:val="ListParagraph"/>
              <w:numPr>
                <w:ilvl w:val="0"/>
                <w:numId w:val="14"/>
              </w:numPr>
              <w:overflowPunct/>
              <w:autoSpaceDE/>
              <w:autoSpaceDN/>
              <w:adjustRightInd/>
              <w:spacing w:after="0"/>
              <w:jc w:val="left"/>
              <w:textAlignment w:val="auto"/>
              <w:rPr>
                <w:rFonts w:eastAsia="MS Mincho" w:cs="Arial"/>
                <w:lang w:eastAsia="ja-JP"/>
              </w:rPr>
            </w:pPr>
            <w:r w:rsidRPr="00A3498B">
              <w:rPr>
                <w:rFonts w:eastAsia="MS Mincho" w:cs="Arial"/>
                <w:lang w:eastAsia="ja-JP"/>
              </w:rPr>
              <w:t>Observation 2</w:t>
            </w:r>
            <w:r w:rsidRPr="00A3498B">
              <w:rPr>
                <w:rFonts w:eastAsia="MS Mincho" w:cs="Arial"/>
                <w:lang w:eastAsia="ja-JP"/>
              </w:rPr>
              <w:t>：</w:t>
            </w:r>
            <w:r w:rsidRPr="00A3498B">
              <w:rPr>
                <w:rFonts w:eastAsia="MS Mincho" w:cs="Arial"/>
                <w:lang w:eastAsia="ja-JP"/>
              </w:rPr>
              <w:t xml:space="preserve">For small overlapping ratio, scrambling code can effectively reduce FAP while maintaining 1% miss detection rate. </w:t>
            </w:r>
          </w:p>
          <w:p w14:paraId="253C158B" w14:textId="77777777" w:rsidR="00A3498B" w:rsidRPr="00A3498B" w:rsidRDefault="00A3498B" w:rsidP="00A3498B">
            <w:pPr>
              <w:pStyle w:val="ListParagraph"/>
              <w:numPr>
                <w:ilvl w:val="0"/>
                <w:numId w:val="14"/>
              </w:numPr>
              <w:overflowPunct/>
              <w:autoSpaceDE/>
              <w:autoSpaceDN/>
              <w:adjustRightInd/>
              <w:spacing w:after="0"/>
              <w:jc w:val="left"/>
              <w:textAlignment w:val="auto"/>
              <w:rPr>
                <w:rFonts w:eastAsia="MS Mincho" w:cs="Arial"/>
                <w:lang w:eastAsia="ja-JP"/>
              </w:rPr>
            </w:pPr>
            <w:r w:rsidRPr="00A3498B">
              <w:rPr>
                <w:rFonts w:eastAsia="MS Mincho" w:cs="Arial"/>
                <w:lang w:eastAsia="ja-JP"/>
              </w:rPr>
              <w:t>Observation 3</w:t>
            </w:r>
            <w:r w:rsidRPr="00A3498B">
              <w:rPr>
                <w:rFonts w:eastAsia="MS Mincho" w:cs="Arial"/>
                <w:lang w:eastAsia="ja-JP"/>
              </w:rPr>
              <w:t>：</w:t>
            </w:r>
            <w:r w:rsidRPr="00A3498B">
              <w:rPr>
                <w:rFonts w:eastAsia="MS Mincho" w:cs="Arial"/>
                <w:lang w:eastAsia="ja-JP"/>
              </w:rPr>
              <w:t>For large overlapping ratio, the effectiveness of scrambling code will reduce.</w:t>
            </w:r>
          </w:p>
          <w:p w14:paraId="0D134719" w14:textId="77777777" w:rsidR="00A3498B" w:rsidRPr="00A3498B" w:rsidRDefault="00A3498B" w:rsidP="00A3498B">
            <w:pPr>
              <w:pStyle w:val="ListParagraph"/>
              <w:numPr>
                <w:ilvl w:val="0"/>
                <w:numId w:val="14"/>
              </w:numPr>
              <w:overflowPunct/>
              <w:autoSpaceDE/>
              <w:autoSpaceDN/>
              <w:adjustRightInd/>
              <w:spacing w:after="0"/>
              <w:jc w:val="left"/>
              <w:textAlignment w:val="auto"/>
              <w:rPr>
                <w:rFonts w:eastAsia="MS Mincho" w:cs="Arial"/>
                <w:lang w:eastAsia="ja-JP"/>
              </w:rPr>
            </w:pPr>
            <w:r w:rsidRPr="00A3498B">
              <w:rPr>
                <w:rFonts w:eastAsia="MS Mincho" w:cs="Arial"/>
                <w:lang w:eastAsia="ja-JP"/>
              </w:rPr>
              <w:t>Proposal 1</w:t>
            </w:r>
            <w:r w:rsidRPr="00A3498B">
              <w:rPr>
                <w:rFonts w:eastAsia="MS Mincho" w:cs="Arial"/>
                <w:lang w:eastAsia="ja-JP"/>
              </w:rPr>
              <w:t>：</w:t>
            </w:r>
            <w:r w:rsidRPr="00A3498B">
              <w:rPr>
                <w:rFonts w:eastAsia="MS Mincho" w:cs="Arial"/>
                <w:lang w:eastAsia="ja-JP"/>
              </w:rPr>
              <w:t>For NPRACH detection performance, the probability of missed detection should be &lt;= 1%</w:t>
            </w:r>
          </w:p>
          <w:p w14:paraId="379B3624" w14:textId="77777777" w:rsidR="00A3498B" w:rsidRPr="00A3498B" w:rsidRDefault="00A3498B" w:rsidP="00A3498B">
            <w:pPr>
              <w:pStyle w:val="ListParagraph"/>
              <w:numPr>
                <w:ilvl w:val="0"/>
                <w:numId w:val="14"/>
              </w:numPr>
              <w:overflowPunct/>
              <w:autoSpaceDE/>
              <w:autoSpaceDN/>
              <w:adjustRightInd/>
              <w:spacing w:after="0"/>
              <w:jc w:val="left"/>
              <w:textAlignment w:val="auto"/>
              <w:rPr>
                <w:rFonts w:eastAsia="MS Mincho" w:cs="Arial"/>
                <w:lang w:eastAsia="ja-JP"/>
              </w:rPr>
            </w:pPr>
            <w:r w:rsidRPr="00A3498B">
              <w:rPr>
                <w:rFonts w:eastAsia="MS Mincho" w:cs="Arial"/>
                <w:lang w:eastAsia="ja-JP"/>
              </w:rPr>
              <w:t>Proposal 2</w:t>
            </w:r>
            <w:r w:rsidRPr="00A3498B">
              <w:rPr>
                <w:rFonts w:eastAsia="MS Mincho" w:cs="Arial"/>
                <w:lang w:eastAsia="ja-JP"/>
              </w:rPr>
              <w:t>：</w:t>
            </w:r>
            <w:r w:rsidRPr="00A3498B">
              <w:rPr>
                <w:rFonts w:eastAsia="MS Mincho" w:cs="Arial"/>
                <w:lang w:eastAsia="ja-JP"/>
              </w:rPr>
              <w:t xml:space="preserve"> Symbol group level scrambling code shall be used for NPRACH reliability enhancement.</w:t>
            </w:r>
          </w:p>
          <w:p w14:paraId="5CB36988" w14:textId="77777777" w:rsidR="009B78F9" w:rsidRPr="00A3498B" w:rsidRDefault="00A3498B" w:rsidP="00A3498B">
            <w:pPr>
              <w:pStyle w:val="ListParagraph"/>
              <w:numPr>
                <w:ilvl w:val="0"/>
                <w:numId w:val="14"/>
              </w:numPr>
              <w:overflowPunct/>
              <w:autoSpaceDE/>
              <w:autoSpaceDN/>
              <w:adjustRightInd/>
              <w:spacing w:after="0"/>
              <w:jc w:val="left"/>
              <w:textAlignment w:val="auto"/>
              <w:rPr>
                <w:rFonts w:eastAsia="MS Mincho" w:cs="Arial"/>
                <w:b/>
                <w:lang w:eastAsia="ja-JP"/>
              </w:rPr>
            </w:pPr>
            <w:r w:rsidRPr="00A3498B">
              <w:rPr>
                <w:rFonts w:eastAsia="MS Mincho" w:cs="Arial"/>
                <w:lang w:eastAsia="ja-JP"/>
              </w:rPr>
              <w:t>Proposal 3</w:t>
            </w:r>
            <w:r w:rsidRPr="00A3498B">
              <w:rPr>
                <w:rFonts w:eastAsia="MS Mincho" w:cs="Arial"/>
                <w:lang w:eastAsia="ja-JP"/>
              </w:rPr>
              <w:t>：</w:t>
            </w:r>
            <w:r w:rsidRPr="00A3498B">
              <w:rPr>
                <w:rFonts w:eastAsia="MS Mincho" w:cs="Arial"/>
                <w:lang w:eastAsia="ja-JP"/>
              </w:rPr>
              <w:t>It is suggested that that length 2 scrambling code {1 1;1 -1;1 j;1 -j} is adopted</w:t>
            </w:r>
            <w:r>
              <w:rPr>
                <w:rFonts w:eastAsia="MS Mincho" w:cs="Arial"/>
                <w:lang w:eastAsia="ja-JP"/>
              </w:rPr>
              <w:t>.</w:t>
            </w:r>
          </w:p>
          <w:p w14:paraId="1C9E348F" w14:textId="77777777" w:rsidR="00A3498B" w:rsidRDefault="00A3498B" w:rsidP="00A3498B">
            <w:pPr>
              <w:overflowPunct/>
              <w:autoSpaceDE/>
              <w:autoSpaceDN/>
              <w:adjustRightInd/>
              <w:spacing w:after="0"/>
              <w:jc w:val="left"/>
              <w:textAlignment w:val="auto"/>
              <w:rPr>
                <w:rFonts w:eastAsia="MS Mincho" w:cs="Arial"/>
                <w:b/>
                <w:lang w:eastAsia="ja-JP"/>
              </w:rPr>
            </w:pPr>
          </w:p>
          <w:p w14:paraId="4C893D14" w14:textId="6606B402" w:rsidR="00102711" w:rsidRDefault="00102711" w:rsidP="00A3498B">
            <w:pPr>
              <w:overflowPunct/>
              <w:autoSpaceDE/>
              <w:autoSpaceDN/>
              <w:adjustRightInd/>
              <w:spacing w:after="0"/>
              <w:jc w:val="left"/>
              <w:textAlignment w:val="auto"/>
              <w:rPr>
                <w:rFonts w:eastAsia="MS Mincho" w:cs="Arial"/>
                <w:b/>
                <w:lang w:eastAsia="ja-JP"/>
              </w:rPr>
            </w:pPr>
            <w:r w:rsidRPr="00102711">
              <w:rPr>
                <w:rFonts w:eastAsia="MS Mincho" w:cs="Arial"/>
                <w:b/>
                <w:lang w:eastAsia="ja-JP"/>
              </w:rPr>
              <w:t>R1-1804266 NPRACH reliability enhancement in NB-IoT</w:t>
            </w:r>
            <w:r w:rsidRPr="00102711">
              <w:rPr>
                <w:rFonts w:eastAsia="MS Mincho" w:cs="Arial"/>
                <w:b/>
                <w:lang w:eastAsia="ja-JP"/>
              </w:rPr>
              <w:tab/>
              <w:t>Nokia, Nokia Shanghai Bell</w:t>
            </w:r>
          </w:p>
          <w:p w14:paraId="128CFC7C" w14:textId="77777777" w:rsidR="00D50972" w:rsidRPr="00D50972" w:rsidRDefault="00D50972" w:rsidP="00D50972">
            <w:pPr>
              <w:pStyle w:val="ListParagraph"/>
              <w:numPr>
                <w:ilvl w:val="0"/>
                <w:numId w:val="15"/>
              </w:numPr>
              <w:overflowPunct/>
              <w:autoSpaceDE/>
              <w:autoSpaceDN/>
              <w:adjustRightInd/>
              <w:spacing w:after="0"/>
              <w:jc w:val="left"/>
              <w:textAlignment w:val="auto"/>
              <w:rPr>
                <w:rFonts w:eastAsia="MS Mincho" w:cs="Arial"/>
                <w:lang w:eastAsia="ja-JP"/>
              </w:rPr>
            </w:pPr>
            <w:r w:rsidRPr="00D50972">
              <w:rPr>
                <w:rFonts w:eastAsia="MS Mincho" w:cs="Arial"/>
                <w:lang w:eastAsia="ja-JP"/>
              </w:rPr>
              <w:t>Proposal 1: Confirm the working assumption from RAN1#92 that symbol or symbol-group</w:t>
            </w:r>
            <w:r w:rsidRPr="00D50972">
              <w:rPr>
                <w:rFonts w:eastAsia="MS Mincho" w:cs="Arial"/>
                <w:b/>
                <w:lang w:eastAsia="ja-JP"/>
              </w:rPr>
              <w:t xml:space="preserve"> </w:t>
            </w:r>
            <w:r w:rsidRPr="00D50972">
              <w:rPr>
                <w:rFonts w:eastAsia="MS Mincho" w:cs="Arial"/>
                <w:lang w:eastAsia="ja-JP"/>
              </w:rPr>
              <w:t>level scrambling is introduced to enhance NPRACH reliability.</w:t>
            </w:r>
          </w:p>
          <w:p w14:paraId="2A34AE88" w14:textId="03C5BDD1" w:rsidR="00102711" w:rsidRDefault="00D50972" w:rsidP="00D50972">
            <w:pPr>
              <w:pStyle w:val="ListParagraph"/>
              <w:numPr>
                <w:ilvl w:val="0"/>
                <w:numId w:val="15"/>
              </w:numPr>
              <w:overflowPunct/>
              <w:autoSpaceDE/>
              <w:autoSpaceDN/>
              <w:adjustRightInd/>
              <w:spacing w:after="0"/>
              <w:jc w:val="left"/>
              <w:textAlignment w:val="auto"/>
              <w:rPr>
                <w:rFonts w:eastAsia="MS Mincho" w:cs="Arial"/>
                <w:lang w:eastAsia="ja-JP"/>
              </w:rPr>
            </w:pPr>
            <w:r w:rsidRPr="00D50972">
              <w:rPr>
                <w:rFonts w:eastAsia="MS Mincho" w:cs="Arial"/>
                <w:lang w:eastAsia="ja-JP"/>
              </w:rPr>
              <w:t>Proposal 2: Use symbol-group level scrambling to enhance NPRACH reliability.</w:t>
            </w:r>
          </w:p>
          <w:p w14:paraId="540FA0C4" w14:textId="6E1475AD" w:rsidR="00D50972" w:rsidRDefault="00D50972" w:rsidP="00D50972">
            <w:pPr>
              <w:overflowPunct/>
              <w:autoSpaceDE/>
              <w:autoSpaceDN/>
              <w:adjustRightInd/>
              <w:spacing w:after="0"/>
              <w:jc w:val="left"/>
              <w:textAlignment w:val="auto"/>
              <w:rPr>
                <w:rFonts w:eastAsia="MS Mincho" w:cs="Arial"/>
                <w:lang w:eastAsia="ja-JP"/>
              </w:rPr>
            </w:pPr>
          </w:p>
          <w:p w14:paraId="21F35ACC" w14:textId="545AAC34" w:rsidR="00D50972" w:rsidRDefault="004A3F87" w:rsidP="00D50972">
            <w:pPr>
              <w:overflowPunct/>
              <w:autoSpaceDE/>
              <w:autoSpaceDN/>
              <w:adjustRightInd/>
              <w:spacing w:after="0"/>
              <w:jc w:val="left"/>
              <w:textAlignment w:val="auto"/>
              <w:rPr>
                <w:rFonts w:eastAsia="MS Mincho" w:cs="Arial"/>
                <w:b/>
                <w:lang w:eastAsia="ja-JP"/>
              </w:rPr>
            </w:pPr>
            <w:r w:rsidRPr="004A3F87">
              <w:rPr>
                <w:rFonts w:eastAsia="MS Mincho" w:cs="Arial"/>
                <w:b/>
                <w:lang w:eastAsia="ja-JP"/>
              </w:rPr>
              <w:t>R1-1804336 Reliability enhancements for NPRACH</w:t>
            </w:r>
            <w:r w:rsidRPr="004A3F87">
              <w:rPr>
                <w:rFonts w:eastAsia="MS Mincho" w:cs="Arial"/>
                <w:b/>
                <w:lang w:eastAsia="ja-JP"/>
              </w:rPr>
              <w:tab/>
              <w:t>Samsung</w:t>
            </w:r>
          </w:p>
          <w:p w14:paraId="25DE5125" w14:textId="77777777" w:rsidR="00C323A3" w:rsidRPr="00C323A3" w:rsidRDefault="00C323A3" w:rsidP="00C323A3">
            <w:pPr>
              <w:pStyle w:val="ListParagraph"/>
              <w:numPr>
                <w:ilvl w:val="0"/>
                <w:numId w:val="16"/>
              </w:numPr>
              <w:overflowPunct/>
              <w:autoSpaceDE/>
              <w:autoSpaceDN/>
              <w:adjustRightInd/>
              <w:spacing w:after="0"/>
              <w:jc w:val="left"/>
              <w:textAlignment w:val="auto"/>
              <w:rPr>
                <w:rFonts w:eastAsia="MS Mincho" w:cs="Arial"/>
                <w:lang w:eastAsia="ja-JP"/>
              </w:rPr>
            </w:pPr>
            <w:r w:rsidRPr="00C323A3">
              <w:rPr>
                <w:rFonts w:eastAsia="MS Mincho" w:cs="Arial"/>
                <w:lang w:eastAsia="ja-JP"/>
              </w:rPr>
              <w:t>Observation 1: For symbol level scrambling, when a length-6 scrambling sequence is used for one symbol group, inter-tone interference will be introduced and have an impact on detection performance.</w:t>
            </w:r>
          </w:p>
          <w:p w14:paraId="5CDBCD1C" w14:textId="77777777" w:rsidR="00C323A3" w:rsidRPr="00C323A3" w:rsidRDefault="00C323A3" w:rsidP="00C323A3">
            <w:pPr>
              <w:pStyle w:val="ListParagraph"/>
              <w:numPr>
                <w:ilvl w:val="0"/>
                <w:numId w:val="16"/>
              </w:numPr>
              <w:overflowPunct/>
              <w:autoSpaceDE/>
              <w:autoSpaceDN/>
              <w:adjustRightInd/>
              <w:spacing w:after="0"/>
              <w:jc w:val="left"/>
              <w:textAlignment w:val="auto"/>
              <w:rPr>
                <w:rFonts w:eastAsia="MS Mincho" w:cs="Arial"/>
                <w:lang w:eastAsia="ja-JP"/>
              </w:rPr>
            </w:pPr>
            <w:r w:rsidRPr="00C323A3">
              <w:rPr>
                <w:rFonts w:eastAsia="MS Mincho" w:cs="Arial"/>
                <w:lang w:eastAsia="ja-JP"/>
              </w:rPr>
              <w:t>Observation 2: For symbol level scrambling, when a shorter scrambling sequence is used, and each value in the scrambling sequence is adopted to multiple symbols within the same symbol group (e.g. “AAABBB”-type), the  inter-tone issue can be solved at the expense of significantly increased overhead.</w:t>
            </w:r>
          </w:p>
          <w:p w14:paraId="358D2ED1" w14:textId="4485D2B3" w:rsidR="004A3F87" w:rsidRDefault="00C323A3" w:rsidP="00C323A3">
            <w:pPr>
              <w:pStyle w:val="ListParagraph"/>
              <w:numPr>
                <w:ilvl w:val="0"/>
                <w:numId w:val="16"/>
              </w:numPr>
              <w:overflowPunct/>
              <w:autoSpaceDE/>
              <w:autoSpaceDN/>
              <w:adjustRightInd/>
              <w:spacing w:after="0"/>
              <w:jc w:val="left"/>
              <w:textAlignment w:val="auto"/>
              <w:rPr>
                <w:rFonts w:eastAsia="MS Mincho" w:cs="Arial"/>
                <w:lang w:eastAsia="ja-JP"/>
              </w:rPr>
            </w:pPr>
            <w:r w:rsidRPr="00C323A3">
              <w:rPr>
                <w:rFonts w:eastAsia="MS Mincho" w:cs="Arial"/>
                <w:lang w:eastAsia="ja-JP"/>
              </w:rPr>
              <w:t>Proposal: For enhancement of NPRACH reliability, symbol group level scrambling is preferred due to no additional inter-tone interference.</w:t>
            </w:r>
          </w:p>
          <w:p w14:paraId="5CF0EC4D" w14:textId="68378864" w:rsidR="00C323A3" w:rsidRDefault="00C323A3" w:rsidP="00C323A3">
            <w:pPr>
              <w:overflowPunct/>
              <w:autoSpaceDE/>
              <w:autoSpaceDN/>
              <w:adjustRightInd/>
              <w:spacing w:after="0"/>
              <w:jc w:val="left"/>
              <w:textAlignment w:val="auto"/>
              <w:rPr>
                <w:rFonts w:eastAsia="MS Mincho" w:cs="Arial"/>
                <w:lang w:eastAsia="ja-JP"/>
              </w:rPr>
            </w:pPr>
          </w:p>
          <w:p w14:paraId="35784EBA" w14:textId="0E40CFF5" w:rsidR="00D37419" w:rsidRDefault="00D37419" w:rsidP="00C323A3">
            <w:pPr>
              <w:overflowPunct/>
              <w:autoSpaceDE/>
              <w:autoSpaceDN/>
              <w:adjustRightInd/>
              <w:spacing w:after="0"/>
              <w:jc w:val="left"/>
              <w:textAlignment w:val="auto"/>
              <w:rPr>
                <w:rFonts w:eastAsia="MS Mincho" w:cs="Arial"/>
                <w:b/>
                <w:lang w:eastAsia="ja-JP"/>
              </w:rPr>
            </w:pPr>
            <w:r w:rsidRPr="00D37419">
              <w:rPr>
                <w:rFonts w:eastAsia="MS Mincho" w:cs="Arial"/>
                <w:b/>
                <w:lang w:eastAsia="ja-JP"/>
              </w:rPr>
              <w:t>R1-1804526 Remaining issues on reliability enhancements for NPRACH</w:t>
            </w:r>
            <w:r w:rsidRPr="00D37419">
              <w:rPr>
                <w:rFonts w:eastAsia="MS Mincho" w:cs="Arial"/>
                <w:b/>
                <w:lang w:eastAsia="ja-JP"/>
              </w:rPr>
              <w:tab/>
              <w:t>LG Electronics</w:t>
            </w:r>
          </w:p>
          <w:p w14:paraId="36D2AEBD" w14:textId="77777777" w:rsidR="00236F49" w:rsidRPr="00236F49" w:rsidRDefault="00236F49" w:rsidP="00236F49">
            <w:pPr>
              <w:pStyle w:val="ListParagraph"/>
              <w:numPr>
                <w:ilvl w:val="0"/>
                <w:numId w:val="17"/>
              </w:numPr>
              <w:overflowPunct/>
              <w:autoSpaceDE/>
              <w:autoSpaceDN/>
              <w:adjustRightInd/>
              <w:spacing w:after="0"/>
              <w:jc w:val="left"/>
              <w:textAlignment w:val="auto"/>
              <w:rPr>
                <w:rFonts w:eastAsia="MS Mincho" w:cs="Arial"/>
                <w:lang w:eastAsia="ja-JP"/>
              </w:rPr>
            </w:pPr>
            <w:r w:rsidRPr="00236F49">
              <w:rPr>
                <w:rFonts w:eastAsia="MS Mincho" w:cs="Arial"/>
                <w:lang w:eastAsia="ja-JP"/>
              </w:rPr>
              <w:t>Proposal 1: RAN1 to confirm the following working assumption on NPRACH reliability enhancement from RAN1 #92 meeting.</w:t>
            </w:r>
          </w:p>
          <w:p w14:paraId="4B865131" w14:textId="77777777" w:rsidR="00236F49" w:rsidRPr="00236F49" w:rsidRDefault="00236F49" w:rsidP="00236F49">
            <w:pPr>
              <w:overflowPunct/>
              <w:autoSpaceDE/>
              <w:autoSpaceDN/>
              <w:adjustRightInd/>
              <w:spacing w:after="0"/>
              <w:ind w:left="1440"/>
              <w:jc w:val="left"/>
              <w:textAlignment w:val="auto"/>
              <w:rPr>
                <w:rFonts w:eastAsia="MS Mincho" w:cs="Arial"/>
                <w:lang w:eastAsia="ja-JP"/>
              </w:rPr>
            </w:pPr>
            <w:r w:rsidRPr="00236F49">
              <w:rPr>
                <w:rFonts w:eastAsia="MS Mincho" w:cs="Arial"/>
                <w:lang w:eastAsia="ja-JP"/>
              </w:rPr>
              <w:t>Sharing the same NPRACH resources as Rel-13 NPRACH formats, with symbol or symbol-group level scrambling; maintaining feasibility of FFT processing and orthogonality of preambles on different tones.</w:t>
            </w:r>
          </w:p>
          <w:p w14:paraId="7AE5980B" w14:textId="77777777" w:rsidR="00236F49" w:rsidRPr="00236F49" w:rsidRDefault="00236F49" w:rsidP="00236F49">
            <w:pPr>
              <w:overflowPunct/>
              <w:autoSpaceDE/>
              <w:autoSpaceDN/>
              <w:adjustRightInd/>
              <w:spacing w:after="0"/>
              <w:ind w:left="1440"/>
              <w:jc w:val="left"/>
              <w:textAlignment w:val="auto"/>
              <w:rPr>
                <w:rFonts w:eastAsia="MS Mincho" w:cs="Arial"/>
                <w:lang w:eastAsia="ja-JP"/>
              </w:rPr>
            </w:pPr>
            <w:r w:rsidRPr="00236F49">
              <w:rPr>
                <w:rFonts w:eastAsia="MS Mincho" w:cs="Arial"/>
                <w:lang w:eastAsia="ja-JP"/>
              </w:rPr>
              <w:t>Down-select the following alternatives at RAN1#92bis:</w:t>
            </w:r>
          </w:p>
          <w:p w14:paraId="5506D6A1" w14:textId="77777777" w:rsidR="00236F49" w:rsidRPr="00236F49" w:rsidRDefault="00236F49" w:rsidP="00236F49">
            <w:pPr>
              <w:overflowPunct/>
              <w:autoSpaceDE/>
              <w:autoSpaceDN/>
              <w:adjustRightInd/>
              <w:spacing w:after="0"/>
              <w:ind w:left="1440"/>
              <w:jc w:val="left"/>
              <w:textAlignment w:val="auto"/>
              <w:rPr>
                <w:rFonts w:eastAsia="MS Mincho" w:cs="Arial"/>
                <w:lang w:eastAsia="ja-JP"/>
              </w:rPr>
            </w:pPr>
            <w:r w:rsidRPr="00236F49">
              <w:rPr>
                <w:rFonts w:eastAsia="MS Mincho" w:cs="Arial"/>
                <w:lang w:eastAsia="ja-JP"/>
              </w:rPr>
              <w:t>Symbol level scrambling</w:t>
            </w:r>
          </w:p>
          <w:p w14:paraId="0264C96A" w14:textId="77777777" w:rsidR="00236F49" w:rsidRPr="00236F49" w:rsidRDefault="00236F49" w:rsidP="00236F49">
            <w:pPr>
              <w:overflowPunct/>
              <w:autoSpaceDE/>
              <w:autoSpaceDN/>
              <w:adjustRightInd/>
              <w:spacing w:after="0"/>
              <w:ind w:left="1440"/>
              <w:jc w:val="left"/>
              <w:textAlignment w:val="auto"/>
              <w:rPr>
                <w:rFonts w:eastAsia="MS Mincho" w:cs="Arial"/>
                <w:lang w:eastAsia="ja-JP"/>
              </w:rPr>
            </w:pPr>
            <w:r w:rsidRPr="00236F49">
              <w:rPr>
                <w:rFonts w:eastAsia="MS Mincho" w:cs="Arial"/>
                <w:lang w:eastAsia="ja-JP"/>
              </w:rPr>
              <w:lastRenderedPageBreak/>
              <w:t>Symbol group scrambling</w:t>
            </w:r>
          </w:p>
          <w:p w14:paraId="6F8FA2B3" w14:textId="77777777" w:rsidR="00236F49" w:rsidRPr="00935763" w:rsidRDefault="00236F49" w:rsidP="00935763">
            <w:pPr>
              <w:pStyle w:val="ListParagraph"/>
              <w:numPr>
                <w:ilvl w:val="0"/>
                <w:numId w:val="17"/>
              </w:numPr>
              <w:overflowPunct/>
              <w:autoSpaceDE/>
              <w:autoSpaceDN/>
              <w:adjustRightInd/>
              <w:spacing w:after="0"/>
              <w:jc w:val="left"/>
              <w:textAlignment w:val="auto"/>
              <w:rPr>
                <w:rFonts w:eastAsia="MS Mincho" w:cs="Arial"/>
                <w:lang w:eastAsia="ja-JP"/>
              </w:rPr>
            </w:pPr>
            <w:r w:rsidRPr="00935763">
              <w:rPr>
                <w:rFonts w:eastAsia="MS Mincho" w:cs="Arial"/>
                <w:lang w:eastAsia="ja-JP"/>
              </w:rPr>
              <w:t>Proposal 2: Adopt symbol group-level scrambling for NPRACH reliability enhancement.</w:t>
            </w:r>
          </w:p>
          <w:p w14:paraId="746199E6" w14:textId="77777777" w:rsidR="00236F49" w:rsidRPr="00935763" w:rsidRDefault="00236F49" w:rsidP="00935763">
            <w:pPr>
              <w:pStyle w:val="ListParagraph"/>
              <w:numPr>
                <w:ilvl w:val="0"/>
                <w:numId w:val="17"/>
              </w:numPr>
              <w:overflowPunct/>
              <w:autoSpaceDE/>
              <w:autoSpaceDN/>
              <w:adjustRightInd/>
              <w:spacing w:after="0"/>
              <w:jc w:val="left"/>
              <w:textAlignment w:val="auto"/>
              <w:rPr>
                <w:rFonts w:eastAsia="MS Mincho" w:cs="Arial"/>
                <w:lang w:eastAsia="ja-JP"/>
              </w:rPr>
            </w:pPr>
            <w:r w:rsidRPr="00935763">
              <w:rPr>
                <w:rFonts w:eastAsia="MS Mincho" w:cs="Arial"/>
                <w:lang w:eastAsia="ja-JP"/>
              </w:rPr>
              <w:t>Proposal 3: The partitioning of legacy NPRACH resource is supported for NPRACH reliability enhancements and the new resource allocation parameter for enhanced preamble should be broadcasted as system information.</w:t>
            </w:r>
          </w:p>
          <w:p w14:paraId="6776B1A2" w14:textId="21DDD99C" w:rsidR="00D37419" w:rsidRDefault="00236F49" w:rsidP="00935763">
            <w:pPr>
              <w:pStyle w:val="ListParagraph"/>
              <w:numPr>
                <w:ilvl w:val="0"/>
                <w:numId w:val="17"/>
              </w:numPr>
              <w:overflowPunct/>
              <w:autoSpaceDE/>
              <w:autoSpaceDN/>
              <w:adjustRightInd/>
              <w:spacing w:after="0"/>
              <w:jc w:val="left"/>
              <w:textAlignment w:val="auto"/>
              <w:rPr>
                <w:rFonts w:eastAsia="MS Mincho" w:cs="Arial"/>
                <w:lang w:eastAsia="ja-JP"/>
              </w:rPr>
            </w:pPr>
            <w:r w:rsidRPr="00935763">
              <w:rPr>
                <w:rFonts w:eastAsia="MS Mincho" w:cs="Arial"/>
                <w:lang w:eastAsia="ja-JP"/>
              </w:rPr>
              <w:t>Proposal 4: The enhanced NB-IoT UE going to transmit the enhanced preamble should select the NPRACH carrier among the NPRACH carriers which have the NPRACH resource for enhanced preamble for an appropriate CE level.</w:t>
            </w:r>
          </w:p>
          <w:p w14:paraId="56F1F117" w14:textId="58BF2CBA" w:rsidR="0049241D" w:rsidRDefault="0049241D" w:rsidP="0049241D">
            <w:pPr>
              <w:overflowPunct/>
              <w:autoSpaceDE/>
              <w:autoSpaceDN/>
              <w:adjustRightInd/>
              <w:spacing w:after="0"/>
              <w:jc w:val="left"/>
              <w:textAlignment w:val="auto"/>
              <w:rPr>
                <w:rFonts w:eastAsia="MS Mincho" w:cs="Arial"/>
                <w:lang w:eastAsia="ja-JP"/>
              </w:rPr>
            </w:pPr>
          </w:p>
          <w:p w14:paraId="3923CA3D" w14:textId="150E6B64" w:rsidR="0049241D" w:rsidRDefault="0049241D" w:rsidP="0049241D">
            <w:pPr>
              <w:overflowPunct/>
              <w:autoSpaceDE/>
              <w:autoSpaceDN/>
              <w:adjustRightInd/>
              <w:spacing w:after="0"/>
              <w:jc w:val="left"/>
              <w:textAlignment w:val="auto"/>
              <w:rPr>
                <w:rFonts w:eastAsia="MS Mincho" w:cs="Arial"/>
                <w:b/>
                <w:lang w:eastAsia="ja-JP"/>
              </w:rPr>
            </w:pPr>
            <w:r w:rsidRPr="0049241D">
              <w:rPr>
                <w:rFonts w:eastAsia="MS Mincho" w:cs="Arial"/>
                <w:b/>
                <w:lang w:eastAsia="ja-JP"/>
              </w:rPr>
              <w:t>R1-1804928 NPRACH Reliability Enhancement</w:t>
            </w:r>
            <w:r w:rsidRPr="0049241D">
              <w:rPr>
                <w:rFonts w:eastAsia="MS Mincho" w:cs="Arial"/>
                <w:b/>
                <w:lang w:eastAsia="ja-JP"/>
              </w:rPr>
              <w:tab/>
              <w:t>Qualcomm Incorporated</w:t>
            </w:r>
          </w:p>
          <w:p w14:paraId="0E198A9B" w14:textId="77777777" w:rsidR="00257917" w:rsidRPr="00257917" w:rsidRDefault="00257917" w:rsidP="00257917">
            <w:pPr>
              <w:pStyle w:val="ListParagraph"/>
              <w:numPr>
                <w:ilvl w:val="0"/>
                <w:numId w:val="18"/>
              </w:numPr>
              <w:overflowPunct/>
              <w:autoSpaceDE/>
              <w:autoSpaceDN/>
              <w:adjustRightInd/>
              <w:spacing w:after="0"/>
              <w:jc w:val="left"/>
              <w:textAlignment w:val="auto"/>
              <w:rPr>
                <w:rFonts w:eastAsia="MS Mincho" w:cs="Arial"/>
                <w:lang w:eastAsia="ja-JP"/>
              </w:rPr>
            </w:pPr>
            <w:r w:rsidRPr="00257917">
              <w:rPr>
                <w:rFonts w:eastAsia="MS Mincho" w:cs="Arial"/>
                <w:lang w:eastAsia="ja-JP"/>
              </w:rPr>
              <w:t xml:space="preserve">Observation 1: With symbol-level scrambling, it’s unclear how to maintain FFT processing without significant loss in signal energy and NPRACH signals at different tones within a cell are no longer orthogonal. </w:t>
            </w:r>
          </w:p>
          <w:p w14:paraId="04E70D17" w14:textId="77777777" w:rsidR="00257917" w:rsidRPr="00257917" w:rsidRDefault="00257917" w:rsidP="00257917">
            <w:pPr>
              <w:pStyle w:val="ListParagraph"/>
              <w:numPr>
                <w:ilvl w:val="0"/>
                <w:numId w:val="18"/>
              </w:numPr>
              <w:overflowPunct/>
              <w:autoSpaceDE/>
              <w:autoSpaceDN/>
              <w:adjustRightInd/>
              <w:spacing w:after="0"/>
              <w:jc w:val="left"/>
              <w:textAlignment w:val="auto"/>
              <w:rPr>
                <w:rFonts w:eastAsia="MS Mincho" w:cs="Arial"/>
                <w:lang w:eastAsia="ja-JP"/>
              </w:rPr>
            </w:pPr>
            <w:r w:rsidRPr="00257917">
              <w:rPr>
                <w:rFonts w:eastAsia="MS Mincho" w:cs="Arial"/>
                <w:lang w:eastAsia="ja-JP"/>
              </w:rPr>
              <w:t xml:space="preserve">Observation 2: For NPRACH with frequency shift, both of the two existing receiver architectures can be applied without increase in implementation complexity. NPRACH signals with different k values can be detected without additional FFT processes. </w:t>
            </w:r>
          </w:p>
          <w:p w14:paraId="77F772A0" w14:textId="77777777" w:rsidR="00257917" w:rsidRPr="00257917" w:rsidRDefault="00257917" w:rsidP="00257917">
            <w:pPr>
              <w:pStyle w:val="ListParagraph"/>
              <w:numPr>
                <w:ilvl w:val="0"/>
                <w:numId w:val="18"/>
              </w:numPr>
              <w:overflowPunct/>
              <w:autoSpaceDE/>
              <w:autoSpaceDN/>
              <w:adjustRightInd/>
              <w:spacing w:after="0"/>
              <w:jc w:val="left"/>
              <w:textAlignment w:val="auto"/>
              <w:rPr>
                <w:rFonts w:eastAsia="MS Mincho" w:cs="Arial"/>
                <w:lang w:eastAsia="ja-JP"/>
              </w:rPr>
            </w:pPr>
            <w:r w:rsidRPr="00257917">
              <w:rPr>
                <w:rFonts w:eastAsia="MS Mincho" w:cs="Arial"/>
                <w:lang w:eastAsia="ja-JP"/>
              </w:rPr>
              <w:t>Proposal 1: Adopt the following enhancements for NPRACH:</w:t>
            </w:r>
          </w:p>
          <w:p w14:paraId="6AF54B39" w14:textId="77777777" w:rsidR="00257917" w:rsidRPr="00257917" w:rsidRDefault="00257917" w:rsidP="00257917">
            <w:pPr>
              <w:overflowPunct/>
              <w:autoSpaceDE/>
              <w:autoSpaceDN/>
              <w:adjustRightInd/>
              <w:spacing w:after="0"/>
              <w:ind w:left="1440"/>
              <w:jc w:val="left"/>
              <w:textAlignment w:val="auto"/>
              <w:rPr>
                <w:rFonts w:eastAsia="MS Mincho" w:cs="Arial"/>
                <w:lang w:eastAsia="ja-JP"/>
              </w:rPr>
            </w:pPr>
            <w:r w:rsidRPr="00257917">
              <w:rPr>
                <w:rFonts w:eastAsia="MS Mincho" w:cs="Arial"/>
                <w:lang w:eastAsia="ja-JP"/>
              </w:rPr>
              <w:t>A frequency shift of k*0.75 kHz is applied</w:t>
            </w:r>
          </w:p>
          <w:p w14:paraId="5F53C783" w14:textId="77777777" w:rsidR="00257917" w:rsidRPr="00257917" w:rsidRDefault="00257917" w:rsidP="00257917">
            <w:pPr>
              <w:overflowPunct/>
              <w:autoSpaceDE/>
              <w:autoSpaceDN/>
              <w:adjustRightInd/>
              <w:spacing w:after="0"/>
              <w:ind w:left="1440"/>
              <w:jc w:val="left"/>
              <w:textAlignment w:val="auto"/>
              <w:rPr>
                <w:rFonts w:eastAsia="MS Mincho" w:cs="Arial"/>
                <w:lang w:eastAsia="ja-JP"/>
              </w:rPr>
            </w:pPr>
            <w:r w:rsidRPr="00257917">
              <w:rPr>
                <w:rFonts w:eastAsia="MS Mincho" w:cs="Arial"/>
                <w:lang w:eastAsia="ja-JP"/>
              </w:rPr>
              <w:t>FFS k=[-2, -1, 0, 1, 2] or [-2, -1 1 2].</w:t>
            </w:r>
          </w:p>
          <w:p w14:paraId="2C19C588" w14:textId="77777777" w:rsidR="00257917" w:rsidRPr="00257917" w:rsidRDefault="00257917" w:rsidP="00257917">
            <w:pPr>
              <w:overflowPunct/>
              <w:autoSpaceDE/>
              <w:autoSpaceDN/>
              <w:adjustRightInd/>
              <w:spacing w:after="0"/>
              <w:ind w:left="1440"/>
              <w:jc w:val="left"/>
              <w:textAlignment w:val="auto"/>
              <w:rPr>
                <w:rFonts w:eastAsia="MS Mincho" w:cs="Arial"/>
                <w:lang w:eastAsia="ja-JP"/>
              </w:rPr>
            </w:pPr>
            <w:r w:rsidRPr="00257917">
              <w:rPr>
                <w:rFonts w:eastAsia="MS Mincho" w:cs="Arial"/>
                <w:lang w:eastAsia="ja-JP"/>
              </w:rPr>
              <w:t>A phase rotation of m*p/2 with m=0,1,2,3 is applied to the 4th symbol group of each repetition.</w:t>
            </w:r>
          </w:p>
          <w:p w14:paraId="653AA3DC" w14:textId="654352A5" w:rsidR="0049241D" w:rsidRPr="00257917" w:rsidRDefault="00B0120F" w:rsidP="00257917">
            <w:pPr>
              <w:overflowPunct/>
              <w:autoSpaceDE/>
              <w:autoSpaceDN/>
              <w:adjustRightInd/>
              <w:spacing w:after="0"/>
              <w:ind w:left="1440"/>
              <w:jc w:val="left"/>
              <w:textAlignment w:val="auto"/>
              <w:rPr>
                <w:rFonts w:eastAsia="MS Mincho" w:cs="Arial"/>
                <w:lang w:eastAsia="ja-JP"/>
              </w:rPr>
            </w:pPr>
            <w:r w:rsidRPr="00257917">
              <w:rPr>
                <w:rFonts w:eastAsia="MS Mincho" w:cs="Arial"/>
                <w:lang w:eastAsia="ja-JP"/>
              </w:rPr>
              <w:t>Signalling</w:t>
            </w:r>
            <w:r w:rsidR="00257917" w:rsidRPr="00257917">
              <w:rPr>
                <w:rFonts w:eastAsia="MS Mincho" w:cs="Arial"/>
                <w:lang w:eastAsia="ja-JP"/>
              </w:rPr>
              <w:t xml:space="preserve"> of the above frequency shift and phase rotation is FFS: by SIB or by specification as cell ID dependent.</w:t>
            </w:r>
          </w:p>
          <w:p w14:paraId="274C6950" w14:textId="61C137DE" w:rsidR="00102711" w:rsidRPr="00A3498B" w:rsidRDefault="00102711" w:rsidP="00A3498B">
            <w:pPr>
              <w:overflowPunct/>
              <w:autoSpaceDE/>
              <w:autoSpaceDN/>
              <w:adjustRightInd/>
              <w:spacing w:after="0"/>
              <w:jc w:val="left"/>
              <w:textAlignment w:val="auto"/>
              <w:rPr>
                <w:rFonts w:eastAsia="MS Mincho" w:cs="Arial"/>
                <w:b/>
                <w:lang w:eastAsia="ja-JP"/>
              </w:rPr>
            </w:pPr>
          </w:p>
        </w:tc>
      </w:tr>
    </w:tbl>
    <w:p w14:paraId="4483230B" w14:textId="471B9EDC" w:rsidR="00BE44D6" w:rsidRDefault="00BE44D6" w:rsidP="00BE44D6">
      <w:pPr>
        <w:rPr>
          <w:rFonts w:cs="Arial"/>
        </w:rPr>
      </w:pPr>
    </w:p>
    <w:p w14:paraId="4AA60774" w14:textId="3EF21248" w:rsidR="00053E52" w:rsidRPr="00053E52" w:rsidRDefault="00053E52" w:rsidP="00053E52">
      <w:pPr>
        <w:overflowPunct/>
        <w:autoSpaceDE/>
        <w:autoSpaceDN/>
        <w:adjustRightInd/>
        <w:spacing w:after="160" w:line="259" w:lineRule="auto"/>
        <w:textAlignment w:val="auto"/>
        <w:rPr>
          <w:rFonts w:eastAsia="MS Mincho" w:cs="Arial"/>
          <w:lang w:eastAsia="ja-JP"/>
        </w:rPr>
      </w:pPr>
      <w:r w:rsidRPr="00053E52">
        <w:rPr>
          <w:rFonts w:eastAsia="MS Mincho" w:cs="Arial"/>
          <w:lang w:eastAsia="ja-JP"/>
        </w:rPr>
        <w:t>In RAN1#92, the following working assumption was included to down select from symbol or symbol group level scrambling.</w:t>
      </w:r>
    </w:p>
    <w:p w14:paraId="67B4271A" w14:textId="7DEF8E5D" w:rsidR="00053E52" w:rsidRPr="00053E52" w:rsidRDefault="00053E52" w:rsidP="00053E52">
      <w:pPr>
        <w:overflowPunct/>
        <w:autoSpaceDE/>
        <w:autoSpaceDN/>
        <w:adjustRightInd/>
        <w:spacing w:after="160" w:line="259" w:lineRule="auto"/>
        <w:textAlignment w:val="auto"/>
        <w:rPr>
          <w:rFonts w:eastAsia="MS Mincho" w:cs="Arial"/>
          <w:lang w:eastAsia="ja-JP"/>
        </w:rPr>
      </w:pPr>
      <w:r w:rsidRPr="00053E52">
        <w:rPr>
          <w:rFonts w:eastAsia="MS Mincho" w:cs="Arial"/>
          <w:lang w:eastAsia="ja-JP"/>
        </w:rPr>
        <w:t>“</w:t>
      </w:r>
    </w:p>
    <w:p w14:paraId="5E78DB95" w14:textId="77777777" w:rsidR="00053E52" w:rsidRPr="00053E52" w:rsidRDefault="00053E52" w:rsidP="00053E52">
      <w:pPr>
        <w:overflowPunct/>
        <w:autoSpaceDE/>
        <w:autoSpaceDN/>
        <w:adjustRightInd/>
        <w:spacing w:after="160" w:line="259" w:lineRule="auto"/>
        <w:textAlignment w:val="auto"/>
        <w:rPr>
          <w:rFonts w:ascii="Times New Roman" w:eastAsiaTheme="minorEastAsia" w:hAnsi="Times New Roman"/>
          <w:bCs/>
          <w:u w:val="single"/>
          <w:lang w:val="en-US"/>
        </w:rPr>
      </w:pPr>
      <w:r w:rsidRPr="00053E52">
        <w:rPr>
          <w:rFonts w:ascii="Times New Roman" w:eastAsiaTheme="minorEastAsia" w:hAnsi="Times New Roman"/>
          <w:bCs/>
          <w:u w:val="single"/>
          <w:lang w:val="en-US"/>
        </w:rPr>
        <w:t>Working Assumption</w:t>
      </w:r>
    </w:p>
    <w:p w14:paraId="5D8CD94A" w14:textId="77777777" w:rsidR="00053E52" w:rsidRPr="00053E52" w:rsidRDefault="00053E52" w:rsidP="00053E52">
      <w:pPr>
        <w:numPr>
          <w:ilvl w:val="0"/>
          <w:numId w:val="19"/>
        </w:numPr>
        <w:overflowPunct/>
        <w:autoSpaceDE/>
        <w:autoSpaceDN/>
        <w:adjustRightInd/>
        <w:spacing w:after="160" w:line="259" w:lineRule="auto"/>
        <w:jc w:val="left"/>
        <w:textAlignment w:val="auto"/>
        <w:rPr>
          <w:rFonts w:ascii="Times New Roman" w:eastAsiaTheme="minorEastAsia" w:hAnsi="Times New Roman"/>
          <w:i/>
          <w:lang w:val="en-US"/>
        </w:rPr>
      </w:pPr>
      <w:r w:rsidRPr="00053E52">
        <w:rPr>
          <w:rFonts w:ascii="Times New Roman" w:eastAsiaTheme="minorEastAsia" w:hAnsi="Times New Roman"/>
          <w:bCs/>
          <w:i/>
          <w:lang w:val="en-US"/>
        </w:rPr>
        <w:t>Sharing the same NPRACH resources as Rel-13 NPRACH formats, with symbol or symbol-group level scrambling; maintaining feasibility of FFT processing and orthogonality of preambles on different tones.</w:t>
      </w:r>
    </w:p>
    <w:p w14:paraId="7F78D6E0" w14:textId="77777777" w:rsidR="00053E52" w:rsidRPr="00053E52" w:rsidRDefault="00053E52" w:rsidP="00053E52">
      <w:pPr>
        <w:numPr>
          <w:ilvl w:val="0"/>
          <w:numId w:val="19"/>
        </w:numPr>
        <w:overflowPunct/>
        <w:autoSpaceDE/>
        <w:autoSpaceDN/>
        <w:adjustRightInd/>
        <w:spacing w:after="160" w:line="259" w:lineRule="auto"/>
        <w:jc w:val="left"/>
        <w:textAlignment w:val="auto"/>
        <w:rPr>
          <w:rFonts w:ascii="Times New Roman" w:eastAsiaTheme="minorEastAsia" w:hAnsi="Times New Roman"/>
          <w:i/>
          <w:lang w:val="en-US"/>
        </w:rPr>
      </w:pPr>
      <w:r w:rsidRPr="00053E52">
        <w:rPr>
          <w:rFonts w:ascii="Times New Roman" w:eastAsiaTheme="minorEastAsia" w:hAnsi="Times New Roman"/>
          <w:bCs/>
          <w:i/>
          <w:lang w:val="en-US"/>
        </w:rPr>
        <w:t>Down-select the following alternatives at RAN1#92bis:</w:t>
      </w:r>
    </w:p>
    <w:p w14:paraId="59D85E43" w14:textId="77777777" w:rsidR="00053E52" w:rsidRPr="00053E52" w:rsidRDefault="00053E52" w:rsidP="00053E52">
      <w:pPr>
        <w:numPr>
          <w:ilvl w:val="1"/>
          <w:numId w:val="19"/>
        </w:numPr>
        <w:overflowPunct/>
        <w:autoSpaceDE/>
        <w:autoSpaceDN/>
        <w:adjustRightInd/>
        <w:spacing w:after="160" w:line="259" w:lineRule="auto"/>
        <w:jc w:val="left"/>
        <w:textAlignment w:val="auto"/>
        <w:rPr>
          <w:rFonts w:ascii="Times New Roman" w:eastAsiaTheme="minorEastAsia" w:hAnsi="Times New Roman"/>
          <w:i/>
          <w:lang w:val="en-US"/>
        </w:rPr>
      </w:pPr>
      <w:r w:rsidRPr="00053E52">
        <w:rPr>
          <w:rFonts w:ascii="Times New Roman" w:eastAsiaTheme="minorEastAsia" w:hAnsi="Times New Roman"/>
          <w:bCs/>
          <w:i/>
          <w:lang w:val="en-US"/>
        </w:rPr>
        <w:t>Symbol level scrambling</w:t>
      </w:r>
    </w:p>
    <w:p w14:paraId="5CA5192A" w14:textId="77777777" w:rsidR="00053E52" w:rsidRPr="00053E52" w:rsidRDefault="00053E52" w:rsidP="00053E52">
      <w:pPr>
        <w:numPr>
          <w:ilvl w:val="1"/>
          <w:numId w:val="19"/>
        </w:numPr>
        <w:overflowPunct/>
        <w:autoSpaceDE/>
        <w:autoSpaceDN/>
        <w:adjustRightInd/>
        <w:spacing w:after="160" w:line="259" w:lineRule="auto"/>
        <w:jc w:val="left"/>
        <w:textAlignment w:val="auto"/>
        <w:rPr>
          <w:rFonts w:ascii="Times New Roman" w:eastAsiaTheme="minorEastAsia" w:hAnsi="Times New Roman"/>
          <w:i/>
          <w:lang w:val="en-US"/>
        </w:rPr>
      </w:pPr>
      <w:r w:rsidRPr="00053E52">
        <w:rPr>
          <w:rFonts w:ascii="Times New Roman" w:eastAsiaTheme="minorEastAsia" w:hAnsi="Times New Roman"/>
          <w:bCs/>
          <w:i/>
          <w:lang w:val="en-US"/>
        </w:rPr>
        <w:t>Symbol group scrambling</w:t>
      </w:r>
    </w:p>
    <w:p w14:paraId="09AA26E8" w14:textId="40BCF06C" w:rsidR="00B0120F" w:rsidRPr="00053E52" w:rsidRDefault="00053E52" w:rsidP="00BE44D6">
      <w:pPr>
        <w:rPr>
          <w:rFonts w:cs="Arial"/>
        </w:rPr>
      </w:pPr>
      <w:r w:rsidRPr="00053E52">
        <w:rPr>
          <w:rFonts w:cs="Arial"/>
        </w:rPr>
        <w:t xml:space="preserve">“. </w:t>
      </w:r>
    </w:p>
    <w:p w14:paraId="65C6C627" w14:textId="195DC787" w:rsidR="00B0120F" w:rsidRDefault="00B0120F" w:rsidP="00BE44D6">
      <w:pPr>
        <w:rPr>
          <w:rFonts w:cs="Arial"/>
        </w:rPr>
      </w:pPr>
    </w:p>
    <w:p w14:paraId="14CDC8EE" w14:textId="77777777" w:rsidR="007800D4" w:rsidRPr="00874B5A" w:rsidRDefault="007800D4" w:rsidP="007800D4">
      <w:pPr>
        <w:pStyle w:val="Heading2"/>
        <w:rPr>
          <w:lang w:val="en-US"/>
        </w:rPr>
      </w:pPr>
      <w:r>
        <w:rPr>
          <w:lang w:val="en-US"/>
        </w:rPr>
        <w:t>Way forwards</w:t>
      </w:r>
    </w:p>
    <w:p w14:paraId="717E2FE2" w14:textId="3C4425CD" w:rsidR="007800D4" w:rsidRDefault="007800D4" w:rsidP="007800D4">
      <w:pPr>
        <w:rPr>
          <w:rFonts w:cs="Arial"/>
        </w:rPr>
      </w:pPr>
      <w:r>
        <w:rPr>
          <w:rFonts w:cs="Arial"/>
        </w:rPr>
        <w:t xml:space="preserve">From the </w:t>
      </w:r>
      <w:r w:rsidR="005931BB">
        <w:rPr>
          <w:rFonts w:cs="Arial"/>
        </w:rPr>
        <w:t xml:space="preserve">submitted contributions, most of the sourcing </w:t>
      </w:r>
      <w:r w:rsidR="00AE302A">
        <w:rPr>
          <w:rFonts w:cs="Arial"/>
        </w:rPr>
        <w:t xml:space="preserve">companies </w:t>
      </w:r>
      <w:r w:rsidR="005931BB">
        <w:rPr>
          <w:rFonts w:cs="Arial"/>
        </w:rPr>
        <w:t xml:space="preserve">support  the working assumption made in RAN1#92. Therefore, </w:t>
      </w:r>
    </w:p>
    <w:p w14:paraId="540FDF23" w14:textId="68A54509" w:rsidR="005931BB" w:rsidRDefault="009928B0" w:rsidP="009928B0">
      <w:pPr>
        <w:pStyle w:val="ListParagraph"/>
        <w:numPr>
          <w:ilvl w:val="0"/>
          <w:numId w:val="20"/>
        </w:numPr>
        <w:ind w:hanging="720"/>
        <w:rPr>
          <w:rFonts w:ascii="Times New Roman" w:hAnsi="Times New Roman"/>
          <w:b/>
          <w:i/>
        </w:rPr>
      </w:pPr>
      <w:r w:rsidRPr="009928B0">
        <w:rPr>
          <w:rFonts w:ascii="Times New Roman" w:hAnsi="Times New Roman"/>
          <w:b/>
          <w:i/>
        </w:rPr>
        <w:t xml:space="preserve">Confirm the working assumption made in RAN1#92. </w:t>
      </w:r>
    </w:p>
    <w:p w14:paraId="4D26E29B" w14:textId="77777777" w:rsidR="00742C6D" w:rsidRDefault="00742C6D" w:rsidP="009928B0">
      <w:pPr>
        <w:rPr>
          <w:rFonts w:cs="Arial"/>
        </w:rPr>
      </w:pPr>
    </w:p>
    <w:p w14:paraId="223262DA" w14:textId="221576EF" w:rsidR="00913C99" w:rsidRDefault="00220275" w:rsidP="009928B0">
      <w:pPr>
        <w:rPr>
          <w:rFonts w:cs="Arial"/>
        </w:rPr>
      </w:pPr>
      <w:r>
        <w:rPr>
          <w:rFonts w:cs="Arial"/>
        </w:rPr>
        <w:t>Furthermore,</w:t>
      </w:r>
      <w:r w:rsidR="00913C99">
        <w:rPr>
          <w:rFonts w:cs="Arial"/>
        </w:rPr>
        <w:t xml:space="preserve"> </w:t>
      </w:r>
      <w:r w:rsidR="008B3C55">
        <w:rPr>
          <w:rFonts w:cs="Arial"/>
        </w:rPr>
        <w:t xml:space="preserve">four sourcing companies </w:t>
      </w:r>
      <w:r w:rsidR="008B3C55">
        <w:rPr>
          <w:rFonts w:cs="Arial"/>
        </w:rPr>
        <w:fldChar w:fldCharType="begin"/>
      </w:r>
      <w:r w:rsidR="008B3C55">
        <w:rPr>
          <w:rFonts w:cs="Arial"/>
        </w:rPr>
        <w:instrText xml:space="preserve"> REF _Ref511206519 \r \h </w:instrText>
      </w:r>
      <w:r w:rsidR="008B3C55">
        <w:rPr>
          <w:rFonts w:cs="Arial"/>
        </w:rPr>
      </w:r>
      <w:r w:rsidR="008B3C55">
        <w:rPr>
          <w:rFonts w:cs="Arial"/>
        </w:rPr>
        <w:fldChar w:fldCharType="separate"/>
      </w:r>
      <w:r w:rsidR="008B3C55">
        <w:rPr>
          <w:rFonts w:cs="Arial"/>
        </w:rPr>
        <w:t>[3]</w:t>
      </w:r>
      <w:r w:rsidR="008B3C55">
        <w:rPr>
          <w:rFonts w:cs="Arial"/>
        </w:rPr>
        <w:fldChar w:fldCharType="end"/>
      </w:r>
      <w:r w:rsidR="008B3C55">
        <w:rPr>
          <w:rFonts w:cs="Arial"/>
        </w:rPr>
        <w:fldChar w:fldCharType="begin"/>
      </w:r>
      <w:r w:rsidR="008B3C55">
        <w:rPr>
          <w:rFonts w:cs="Arial"/>
        </w:rPr>
        <w:instrText xml:space="preserve"> REF _Ref511206521 \r \h </w:instrText>
      </w:r>
      <w:r w:rsidR="008B3C55">
        <w:rPr>
          <w:rFonts w:cs="Arial"/>
        </w:rPr>
      </w:r>
      <w:r w:rsidR="008B3C55">
        <w:rPr>
          <w:rFonts w:cs="Arial"/>
        </w:rPr>
        <w:fldChar w:fldCharType="separate"/>
      </w:r>
      <w:r w:rsidR="008B3C55">
        <w:rPr>
          <w:rFonts w:cs="Arial"/>
        </w:rPr>
        <w:t>[4]</w:t>
      </w:r>
      <w:r w:rsidR="008B3C55">
        <w:rPr>
          <w:rFonts w:cs="Arial"/>
        </w:rPr>
        <w:fldChar w:fldCharType="end"/>
      </w:r>
      <w:r w:rsidR="008B3C55">
        <w:rPr>
          <w:rFonts w:cs="Arial"/>
        </w:rPr>
        <w:fldChar w:fldCharType="begin"/>
      </w:r>
      <w:r w:rsidR="008B3C55">
        <w:rPr>
          <w:rFonts w:cs="Arial"/>
        </w:rPr>
        <w:instrText xml:space="preserve"> REF _Ref511206525 \r \h </w:instrText>
      </w:r>
      <w:r w:rsidR="008B3C55">
        <w:rPr>
          <w:rFonts w:cs="Arial"/>
        </w:rPr>
      </w:r>
      <w:r w:rsidR="008B3C55">
        <w:rPr>
          <w:rFonts w:cs="Arial"/>
        </w:rPr>
        <w:fldChar w:fldCharType="separate"/>
      </w:r>
      <w:r w:rsidR="008B3C55">
        <w:rPr>
          <w:rFonts w:cs="Arial"/>
        </w:rPr>
        <w:t>[5]</w:t>
      </w:r>
      <w:r w:rsidR="008B3C55">
        <w:rPr>
          <w:rFonts w:cs="Arial"/>
        </w:rPr>
        <w:fldChar w:fldCharType="end"/>
      </w:r>
      <w:r w:rsidR="008B3C55">
        <w:rPr>
          <w:rFonts w:cs="Arial"/>
        </w:rPr>
        <w:fldChar w:fldCharType="begin"/>
      </w:r>
      <w:r w:rsidR="008B3C55">
        <w:rPr>
          <w:rFonts w:cs="Arial"/>
        </w:rPr>
        <w:instrText xml:space="preserve"> REF _Ref511206530 \r \h </w:instrText>
      </w:r>
      <w:r w:rsidR="008B3C55">
        <w:rPr>
          <w:rFonts w:cs="Arial"/>
        </w:rPr>
      </w:r>
      <w:r w:rsidR="008B3C55">
        <w:rPr>
          <w:rFonts w:cs="Arial"/>
        </w:rPr>
        <w:fldChar w:fldCharType="separate"/>
      </w:r>
      <w:r w:rsidR="008B3C55">
        <w:rPr>
          <w:rFonts w:cs="Arial"/>
        </w:rPr>
        <w:t>[6]</w:t>
      </w:r>
      <w:r w:rsidR="008B3C55">
        <w:rPr>
          <w:rFonts w:cs="Arial"/>
        </w:rPr>
        <w:fldChar w:fldCharType="end"/>
      </w:r>
      <w:r w:rsidR="008B3C55">
        <w:rPr>
          <w:rFonts w:cs="Arial"/>
        </w:rPr>
        <w:t xml:space="preserve"> support </w:t>
      </w:r>
      <w:r w:rsidR="003F28DE">
        <w:rPr>
          <w:rFonts w:cs="Arial"/>
        </w:rPr>
        <w:t xml:space="preserve">symbol group scrambling, and two sourcing companies </w:t>
      </w:r>
      <w:r w:rsidR="003F28DE">
        <w:rPr>
          <w:rFonts w:cs="Arial"/>
        </w:rPr>
        <w:fldChar w:fldCharType="begin"/>
      </w:r>
      <w:r w:rsidR="003F28DE">
        <w:rPr>
          <w:rFonts w:cs="Arial"/>
        </w:rPr>
        <w:instrText xml:space="preserve"> REF _Ref511206302 \r \h </w:instrText>
      </w:r>
      <w:r w:rsidR="003F28DE">
        <w:rPr>
          <w:rFonts w:cs="Arial"/>
        </w:rPr>
      </w:r>
      <w:r w:rsidR="003F28DE">
        <w:rPr>
          <w:rFonts w:cs="Arial"/>
        </w:rPr>
        <w:fldChar w:fldCharType="separate"/>
      </w:r>
      <w:r w:rsidR="003F28DE">
        <w:rPr>
          <w:rFonts w:cs="Arial"/>
        </w:rPr>
        <w:t>[1]</w:t>
      </w:r>
      <w:r w:rsidR="003F28DE">
        <w:rPr>
          <w:rFonts w:cs="Arial"/>
        </w:rPr>
        <w:fldChar w:fldCharType="end"/>
      </w:r>
      <w:r w:rsidR="003F28DE">
        <w:rPr>
          <w:rFonts w:cs="Arial"/>
        </w:rPr>
        <w:fldChar w:fldCharType="begin"/>
      </w:r>
      <w:r w:rsidR="003F28DE">
        <w:rPr>
          <w:rFonts w:cs="Arial"/>
        </w:rPr>
        <w:instrText xml:space="preserve"> REF _Ref511206579 \r \h </w:instrText>
      </w:r>
      <w:r w:rsidR="003F28DE">
        <w:rPr>
          <w:rFonts w:cs="Arial"/>
        </w:rPr>
      </w:r>
      <w:r w:rsidR="003F28DE">
        <w:rPr>
          <w:rFonts w:cs="Arial"/>
        </w:rPr>
        <w:fldChar w:fldCharType="separate"/>
      </w:r>
      <w:r w:rsidR="003F28DE">
        <w:rPr>
          <w:rFonts w:cs="Arial"/>
        </w:rPr>
        <w:t>[2]</w:t>
      </w:r>
      <w:r w:rsidR="003F28DE">
        <w:rPr>
          <w:rFonts w:cs="Arial"/>
        </w:rPr>
        <w:fldChar w:fldCharType="end"/>
      </w:r>
      <w:r w:rsidR="003F28DE">
        <w:rPr>
          <w:rFonts w:cs="Arial"/>
        </w:rPr>
        <w:t xml:space="preserve"> support symbol level scrambling. One sourcing company </w:t>
      </w:r>
      <w:r w:rsidR="003F28DE">
        <w:rPr>
          <w:rFonts w:cs="Arial"/>
        </w:rPr>
        <w:fldChar w:fldCharType="begin"/>
      </w:r>
      <w:r w:rsidR="003F28DE">
        <w:rPr>
          <w:rFonts w:cs="Arial"/>
        </w:rPr>
        <w:instrText xml:space="preserve"> REF _Ref511206617 \r \h </w:instrText>
      </w:r>
      <w:r w:rsidR="003F28DE">
        <w:rPr>
          <w:rFonts w:cs="Arial"/>
        </w:rPr>
      </w:r>
      <w:r w:rsidR="003F28DE">
        <w:rPr>
          <w:rFonts w:cs="Arial"/>
        </w:rPr>
        <w:fldChar w:fldCharType="separate"/>
      </w:r>
      <w:r w:rsidR="003F28DE">
        <w:rPr>
          <w:rFonts w:cs="Arial"/>
        </w:rPr>
        <w:t>[7]</w:t>
      </w:r>
      <w:r w:rsidR="003F28DE">
        <w:rPr>
          <w:rFonts w:cs="Arial"/>
        </w:rPr>
        <w:fldChar w:fldCharType="end"/>
      </w:r>
      <w:r w:rsidR="003F28DE">
        <w:rPr>
          <w:rFonts w:cs="Arial"/>
        </w:rPr>
        <w:t xml:space="preserve"> supports </w:t>
      </w:r>
      <w:r w:rsidR="00DA080F">
        <w:rPr>
          <w:rFonts w:cs="Arial"/>
        </w:rPr>
        <w:t xml:space="preserve">750 Hz offset per cell with </w:t>
      </w:r>
      <w:r w:rsidR="00256873">
        <w:rPr>
          <w:rFonts w:cs="Arial"/>
        </w:rPr>
        <w:t xml:space="preserve">phase rotation. </w:t>
      </w:r>
      <w:r w:rsidR="00AA6EAB">
        <w:rPr>
          <w:rFonts w:cs="Arial"/>
        </w:rPr>
        <w:t xml:space="preserve">Notice that </w:t>
      </w:r>
      <w:r w:rsidR="00AA6EAB">
        <w:rPr>
          <w:rFonts w:cs="Arial"/>
        </w:rPr>
        <w:fldChar w:fldCharType="begin"/>
      </w:r>
      <w:r w:rsidR="00AA6EAB">
        <w:rPr>
          <w:rFonts w:cs="Arial"/>
        </w:rPr>
        <w:instrText xml:space="preserve"> REF _Ref511206617 \r \h </w:instrText>
      </w:r>
      <w:r w:rsidR="00AA6EAB">
        <w:rPr>
          <w:rFonts w:cs="Arial"/>
        </w:rPr>
      </w:r>
      <w:r w:rsidR="00AA6EAB">
        <w:rPr>
          <w:rFonts w:cs="Arial"/>
        </w:rPr>
        <w:fldChar w:fldCharType="separate"/>
      </w:r>
      <w:r w:rsidR="00AA6EAB">
        <w:rPr>
          <w:rFonts w:cs="Arial"/>
        </w:rPr>
        <w:t>[7]</w:t>
      </w:r>
      <w:r w:rsidR="00AA6EAB">
        <w:rPr>
          <w:rFonts w:cs="Arial"/>
        </w:rPr>
        <w:fldChar w:fldCharType="end"/>
      </w:r>
      <w:r w:rsidR="00AA6EAB">
        <w:rPr>
          <w:rFonts w:cs="Arial"/>
        </w:rPr>
        <w:t xml:space="preserve"> is revised to </w:t>
      </w:r>
      <w:r w:rsidR="00AA6EAB">
        <w:rPr>
          <w:rFonts w:cs="Arial"/>
        </w:rPr>
        <w:fldChar w:fldCharType="begin"/>
      </w:r>
      <w:r w:rsidR="00AA6EAB">
        <w:rPr>
          <w:rFonts w:cs="Arial"/>
        </w:rPr>
        <w:instrText xml:space="preserve"> REF _Ref511634337 \r \h </w:instrText>
      </w:r>
      <w:r w:rsidR="00AA6EAB">
        <w:rPr>
          <w:rFonts w:cs="Arial"/>
        </w:rPr>
      </w:r>
      <w:r w:rsidR="00AA6EAB">
        <w:rPr>
          <w:rFonts w:cs="Arial"/>
        </w:rPr>
        <w:fldChar w:fldCharType="separate"/>
      </w:r>
      <w:r w:rsidR="00AA6EAB">
        <w:rPr>
          <w:rFonts w:cs="Arial"/>
        </w:rPr>
        <w:t>[15]</w:t>
      </w:r>
      <w:r w:rsidR="00AA6EAB">
        <w:rPr>
          <w:rFonts w:cs="Arial"/>
        </w:rPr>
        <w:fldChar w:fldCharType="end"/>
      </w:r>
      <w:r w:rsidR="00AA6EAB">
        <w:rPr>
          <w:rFonts w:cs="Arial"/>
        </w:rPr>
        <w:t xml:space="preserve">. </w:t>
      </w:r>
    </w:p>
    <w:p w14:paraId="0D1B8C0C" w14:textId="176BB60E" w:rsidR="00742C6D" w:rsidRDefault="00256873" w:rsidP="009928B0">
      <w:pPr>
        <w:rPr>
          <w:rFonts w:cs="Arial"/>
        </w:rPr>
      </w:pPr>
      <w:r>
        <w:rPr>
          <w:rFonts w:cs="Arial"/>
        </w:rPr>
        <w:t>Four</w:t>
      </w:r>
      <w:r w:rsidR="00D92CB6">
        <w:rPr>
          <w:rFonts w:cs="Arial"/>
        </w:rPr>
        <w:t xml:space="preserve"> sourcing companies provided evaluation </w:t>
      </w:r>
      <w:r w:rsidR="001B6571">
        <w:rPr>
          <w:rFonts w:cs="Arial"/>
        </w:rPr>
        <w:t xml:space="preserve">results of different schemes. </w:t>
      </w:r>
      <w:r w:rsidR="003B0BA4">
        <w:rPr>
          <w:rFonts w:cs="Arial"/>
        </w:rPr>
        <w:t xml:space="preserve">In </w:t>
      </w:r>
      <w:r w:rsidR="003B0BA4">
        <w:rPr>
          <w:rFonts w:cs="Arial"/>
        </w:rPr>
        <w:fldChar w:fldCharType="begin"/>
      </w:r>
      <w:r w:rsidR="003B0BA4">
        <w:rPr>
          <w:rFonts w:cs="Arial"/>
        </w:rPr>
        <w:instrText xml:space="preserve"> REF _Ref511206302 \r \h </w:instrText>
      </w:r>
      <w:r w:rsidR="003B0BA4">
        <w:rPr>
          <w:rFonts w:cs="Arial"/>
        </w:rPr>
      </w:r>
      <w:r w:rsidR="003B0BA4">
        <w:rPr>
          <w:rFonts w:cs="Arial"/>
        </w:rPr>
        <w:fldChar w:fldCharType="separate"/>
      </w:r>
      <w:r w:rsidR="003B0BA4">
        <w:rPr>
          <w:rFonts w:cs="Arial"/>
        </w:rPr>
        <w:t>[1]</w:t>
      </w:r>
      <w:r w:rsidR="003B0BA4">
        <w:rPr>
          <w:rFonts w:cs="Arial"/>
        </w:rPr>
        <w:fldChar w:fldCharType="end"/>
      </w:r>
      <w:r>
        <w:rPr>
          <w:rFonts w:cs="Arial"/>
        </w:rPr>
        <w:t xml:space="preserve"> and </w:t>
      </w:r>
      <w:r>
        <w:rPr>
          <w:rFonts w:cs="Arial"/>
        </w:rPr>
        <w:fldChar w:fldCharType="begin"/>
      </w:r>
      <w:r>
        <w:rPr>
          <w:rFonts w:cs="Arial"/>
        </w:rPr>
        <w:instrText xml:space="preserve"> REF _Ref511206579 \r \h </w:instrText>
      </w:r>
      <w:r>
        <w:rPr>
          <w:rFonts w:cs="Arial"/>
        </w:rPr>
      </w:r>
      <w:r>
        <w:rPr>
          <w:rFonts w:cs="Arial"/>
        </w:rPr>
        <w:fldChar w:fldCharType="separate"/>
      </w:r>
      <w:r>
        <w:rPr>
          <w:rFonts w:cs="Arial"/>
        </w:rPr>
        <w:t>[2]</w:t>
      </w:r>
      <w:r>
        <w:rPr>
          <w:rFonts w:cs="Arial"/>
        </w:rPr>
        <w:fldChar w:fldCharType="end"/>
      </w:r>
      <w:r w:rsidR="003B0BA4">
        <w:rPr>
          <w:rFonts w:cs="Arial"/>
        </w:rPr>
        <w:t xml:space="preserve">, the simulation results showed that </w:t>
      </w:r>
      <w:r w:rsidR="00A8736D">
        <w:rPr>
          <w:rFonts w:cs="Arial"/>
        </w:rPr>
        <w:t xml:space="preserve">symbol level scrambling </w:t>
      </w:r>
      <w:r>
        <w:rPr>
          <w:rFonts w:cs="Arial"/>
        </w:rPr>
        <w:t>gives better performance in terms of false alarm</w:t>
      </w:r>
      <w:r w:rsidR="00732C94">
        <w:rPr>
          <w:rFonts w:cs="Arial"/>
        </w:rPr>
        <w:t xml:space="preserve"> rate</w:t>
      </w:r>
      <w:r>
        <w:rPr>
          <w:rFonts w:cs="Arial"/>
        </w:rPr>
        <w:t xml:space="preserve"> and </w:t>
      </w:r>
      <w:r w:rsidR="004A27CA">
        <w:rPr>
          <w:rFonts w:cs="Arial"/>
        </w:rPr>
        <w:t>miss detection</w:t>
      </w:r>
      <w:r w:rsidR="00732C94">
        <w:rPr>
          <w:rFonts w:cs="Arial"/>
        </w:rPr>
        <w:t xml:space="preserve"> rate</w:t>
      </w:r>
      <w:r w:rsidR="004A27CA">
        <w:rPr>
          <w:rFonts w:cs="Arial"/>
        </w:rPr>
        <w:t xml:space="preserve"> than symbol group scrambling. </w:t>
      </w:r>
      <w:r w:rsidR="00FA4347">
        <w:rPr>
          <w:rFonts w:cs="Arial"/>
        </w:rPr>
        <w:t xml:space="preserve">In </w:t>
      </w:r>
      <w:r w:rsidR="00FA4347">
        <w:rPr>
          <w:rFonts w:cs="Arial"/>
        </w:rPr>
        <w:fldChar w:fldCharType="begin"/>
      </w:r>
      <w:r w:rsidR="00FA4347">
        <w:rPr>
          <w:rFonts w:cs="Arial"/>
        </w:rPr>
        <w:instrText xml:space="preserve"> REF _Ref511206519 \r \h </w:instrText>
      </w:r>
      <w:r w:rsidR="00FA4347">
        <w:rPr>
          <w:rFonts w:cs="Arial"/>
        </w:rPr>
      </w:r>
      <w:r w:rsidR="00FA4347">
        <w:rPr>
          <w:rFonts w:cs="Arial"/>
        </w:rPr>
        <w:fldChar w:fldCharType="separate"/>
      </w:r>
      <w:r w:rsidR="00FA4347">
        <w:rPr>
          <w:rFonts w:cs="Arial"/>
        </w:rPr>
        <w:t>[3]</w:t>
      </w:r>
      <w:r w:rsidR="00FA4347">
        <w:rPr>
          <w:rFonts w:cs="Arial"/>
        </w:rPr>
        <w:fldChar w:fldCharType="end"/>
      </w:r>
      <w:r w:rsidR="00FA4347">
        <w:rPr>
          <w:rFonts w:cs="Arial"/>
        </w:rPr>
        <w:t xml:space="preserve"> the </w:t>
      </w:r>
      <w:r w:rsidR="00732C94">
        <w:rPr>
          <w:rFonts w:cs="Arial"/>
        </w:rPr>
        <w:t xml:space="preserve">false alarm rate and miss detection rate of symbol group scrambling are presented. </w:t>
      </w:r>
      <w:r w:rsidR="00BB1FBF">
        <w:rPr>
          <w:rFonts w:cs="Arial"/>
        </w:rPr>
        <w:t xml:space="preserve">In </w:t>
      </w:r>
      <w:r w:rsidR="00BB1FBF">
        <w:rPr>
          <w:rFonts w:cs="Arial"/>
        </w:rPr>
        <w:fldChar w:fldCharType="begin"/>
      </w:r>
      <w:r w:rsidR="00BB1FBF">
        <w:rPr>
          <w:rFonts w:cs="Arial"/>
        </w:rPr>
        <w:instrText xml:space="preserve"> REF _Ref511206617 \r \h </w:instrText>
      </w:r>
      <w:r w:rsidR="00BB1FBF">
        <w:rPr>
          <w:rFonts w:cs="Arial"/>
        </w:rPr>
      </w:r>
      <w:r w:rsidR="00BB1FBF">
        <w:rPr>
          <w:rFonts w:cs="Arial"/>
        </w:rPr>
        <w:fldChar w:fldCharType="separate"/>
      </w:r>
      <w:r w:rsidR="00BB1FBF">
        <w:rPr>
          <w:rFonts w:cs="Arial"/>
        </w:rPr>
        <w:t>[7]</w:t>
      </w:r>
      <w:r w:rsidR="00BB1FBF">
        <w:rPr>
          <w:rFonts w:cs="Arial"/>
        </w:rPr>
        <w:fldChar w:fldCharType="end"/>
      </w:r>
      <w:r w:rsidR="00BB1FBF">
        <w:rPr>
          <w:rFonts w:cs="Arial"/>
        </w:rPr>
        <w:t>, only the ToA estimation CDF is presented</w:t>
      </w:r>
      <w:r w:rsidR="007F1150">
        <w:rPr>
          <w:rFonts w:cs="Arial"/>
        </w:rPr>
        <w:t>, no results of the false alarm rate and miss detection rate</w:t>
      </w:r>
      <w:r w:rsidR="007C2C58">
        <w:rPr>
          <w:rFonts w:cs="Arial"/>
        </w:rPr>
        <w:t xml:space="preserve">. </w:t>
      </w:r>
      <w:r w:rsidR="00D163A9">
        <w:rPr>
          <w:rFonts w:cs="Arial"/>
        </w:rPr>
        <w:t>Notice that in</w:t>
      </w:r>
      <w:r w:rsidR="00AA6EAB">
        <w:rPr>
          <w:rFonts w:cs="Arial"/>
        </w:rPr>
        <w:fldChar w:fldCharType="begin"/>
      </w:r>
      <w:r w:rsidR="00AA6EAB">
        <w:rPr>
          <w:rFonts w:cs="Arial"/>
        </w:rPr>
        <w:instrText xml:space="preserve"> REF _Ref511634337 \r \h </w:instrText>
      </w:r>
      <w:r w:rsidR="00AA6EAB">
        <w:rPr>
          <w:rFonts w:cs="Arial"/>
        </w:rPr>
      </w:r>
      <w:r w:rsidR="00AA6EAB">
        <w:rPr>
          <w:rFonts w:cs="Arial"/>
        </w:rPr>
        <w:fldChar w:fldCharType="separate"/>
      </w:r>
      <w:r w:rsidR="00AA6EAB">
        <w:rPr>
          <w:rFonts w:cs="Arial"/>
        </w:rPr>
        <w:t>[15]</w:t>
      </w:r>
      <w:r w:rsidR="00AA6EAB">
        <w:rPr>
          <w:rFonts w:cs="Arial"/>
        </w:rPr>
        <w:fldChar w:fldCharType="end"/>
      </w:r>
      <w:r w:rsidR="00AA6925">
        <w:rPr>
          <w:rFonts w:cs="Arial"/>
        </w:rPr>
        <w:t xml:space="preserve">, it showed </w:t>
      </w:r>
      <w:r w:rsidR="00610313">
        <w:rPr>
          <w:rFonts w:cs="Arial"/>
        </w:rPr>
        <w:t>performance</w:t>
      </w:r>
      <w:r w:rsidR="004F643D">
        <w:rPr>
          <w:rFonts w:cs="Arial"/>
        </w:rPr>
        <w:t xml:space="preserve"> </w:t>
      </w:r>
      <w:r w:rsidR="004F0931">
        <w:rPr>
          <w:rFonts w:cs="Arial"/>
        </w:rPr>
        <w:t xml:space="preserve">of the scheme presented in </w:t>
      </w:r>
      <w:r w:rsidR="004F0931">
        <w:rPr>
          <w:rFonts w:cs="Arial"/>
        </w:rPr>
        <w:fldChar w:fldCharType="begin"/>
      </w:r>
      <w:r w:rsidR="004F0931">
        <w:rPr>
          <w:rFonts w:cs="Arial"/>
        </w:rPr>
        <w:instrText xml:space="preserve"> REF _Ref511206617 \r \h </w:instrText>
      </w:r>
      <w:r w:rsidR="004F0931">
        <w:rPr>
          <w:rFonts w:cs="Arial"/>
        </w:rPr>
      </w:r>
      <w:r w:rsidR="004F0931">
        <w:rPr>
          <w:rFonts w:cs="Arial"/>
        </w:rPr>
        <w:fldChar w:fldCharType="separate"/>
      </w:r>
      <w:r w:rsidR="004F0931">
        <w:rPr>
          <w:rFonts w:cs="Arial"/>
        </w:rPr>
        <w:t>[7]</w:t>
      </w:r>
      <w:r w:rsidR="004F0931">
        <w:rPr>
          <w:rFonts w:cs="Arial"/>
        </w:rPr>
        <w:fldChar w:fldCharType="end"/>
      </w:r>
      <w:r w:rsidR="004F0931">
        <w:rPr>
          <w:rFonts w:cs="Arial"/>
        </w:rPr>
        <w:t xml:space="preserve">, but these </w:t>
      </w:r>
      <w:r w:rsidR="004F0931">
        <w:rPr>
          <w:rFonts w:cs="Arial"/>
        </w:rPr>
        <w:lastRenderedPageBreak/>
        <w:t xml:space="preserve">results are </w:t>
      </w:r>
      <w:r w:rsidR="0094172E">
        <w:rPr>
          <w:rFonts w:cs="Arial"/>
        </w:rPr>
        <w:t xml:space="preserve">only for the case of 32 repetitions at MCL 164 dB, </w:t>
      </w:r>
      <w:r w:rsidR="004F0931">
        <w:rPr>
          <w:rFonts w:cs="Arial"/>
        </w:rPr>
        <w:t>no</w:t>
      </w:r>
      <w:r w:rsidR="0094172E">
        <w:rPr>
          <w:rFonts w:cs="Arial"/>
        </w:rPr>
        <w:t xml:space="preserve"> results on the 2 repetitions at MCL 144 dB were shown. </w:t>
      </w:r>
      <w:r w:rsidR="007A71B2">
        <w:rPr>
          <w:rFonts w:cs="Arial"/>
        </w:rPr>
        <w:t xml:space="preserve">No simulation results are provide in </w:t>
      </w:r>
      <w:r w:rsidR="007A71B2">
        <w:rPr>
          <w:rFonts w:cs="Arial"/>
        </w:rPr>
        <w:fldChar w:fldCharType="begin"/>
      </w:r>
      <w:r w:rsidR="007A71B2">
        <w:rPr>
          <w:rFonts w:cs="Arial"/>
        </w:rPr>
        <w:instrText xml:space="preserve"> REF _Ref511206521 \r \h </w:instrText>
      </w:r>
      <w:r w:rsidR="007A71B2">
        <w:rPr>
          <w:rFonts w:cs="Arial"/>
        </w:rPr>
      </w:r>
      <w:r w:rsidR="007A71B2">
        <w:rPr>
          <w:rFonts w:cs="Arial"/>
        </w:rPr>
        <w:fldChar w:fldCharType="separate"/>
      </w:r>
      <w:r w:rsidR="007A71B2">
        <w:rPr>
          <w:rFonts w:cs="Arial"/>
        </w:rPr>
        <w:t>[4]</w:t>
      </w:r>
      <w:r w:rsidR="007A71B2">
        <w:rPr>
          <w:rFonts w:cs="Arial"/>
        </w:rPr>
        <w:fldChar w:fldCharType="end"/>
      </w:r>
      <w:r w:rsidR="007A71B2">
        <w:rPr>
          <w:rFonts w:cs="Arial"/>
        </w:rPr>
        <w:fldChar w:fldCharType="begin"/>
      </w:r>
      <w:r w:rsidR="007A71B2">
        <w:rPr>
          <w:rFonts w:cs="Arial"/>
        </w:rPr>
        <w:instrText xml:space="preserve"> REF _Ref511206525 \r \h </w:instrText>
      </w:r>
      <w:r w:rsidR="007A71B2">
        <w:rPr>
          <w:rFonts w:cs="Arial"/>
        </w:rPr>
      </w:r>
      <w:r w:rsidR="007A71B2">
        <w:rPr>
          <w:rFonts w:cs="Arial"/>
        </w:rPr>
        <w:fldChar w:fldCharType="separate"/>
      </w:r>
      <w:r w:rsidR="007A71B2">
        <w:rPr>
          <w:rFonts w:cs="Arial"/>
        </w:rPr>
        <w:t>[5]</w:t>
      </w:r>
      <w:r w:rsidR="007A71B2">
        <w:rPr>
          <w:rFonts w:cs="Arial"/>
        </w:rPr>
        <w:fldChar w:fldCharType="end"/>
      </w:r>
      <w:r w:rsidR="007A71B2">
        <w:rPr>
          <w:rFonts w:cs="Arial"/>
        </w:rPr>
        <w:fldChar w:fldCharType="begin"/>
      </w:r>
      <w:r w:rsidR="007A71B2">
        <w:rPr>
          <w:rFonts w:cs="Arial"/>
        </w:rPr>
        <w:instrText xml:space="preserve"> REF _Ref511206530 \r \h </w:instrText>
      </w:r>
      <w:r w:rsidR="007A71B2">
        <w:rPr>
          <w:rFonts w:cs="Arial"/>
        </w:rPr>
      </w:r>
      <w:r w:rsidR="007A71B2">
        <w:rPr>
          <w:rFonts w:cs="Arial"/>
        </w:rPr>
        <w:fldChar w:fldCharType="separate"/>
      </w:r>
      <w:r w:rsidR="007A71B2">
        <w:rPr>
          <w:rFonts w:cs="Arial"/>
        </w:rPr>
        <w:t>[6]</w:t>
      </w:r>
      <w:r w:rsidR="007A71B2">
        <w:rPr>
          <w:rFonts w:cs="Arial"/>
        </w:rPr>
        <w:fldChar w:fldCharType="end"/>
      </w:r>
      <w:r w:rsidR="007A71B2">
        <w:rPr>
          <w:rFonts w:cs="Arial"/>
        </w:rPr>
        <w:t xml:space="preserve">. </w:t>
      </w:r>
    </w:p>
    <w:p w14:paraId="7A01103A" w14:textId="0FC37496" w:rsidR="00586BAB" w:rsidRPr="0066096E" w:rsidRDefault="00586BAB" w:rsidP="00586BAB">
      <w:pPr>
        <w:rPr>
          <w:rFonts w:cs="Arial"/>
        </w:rPr>
      </w:pPr>
      <w:r w:rsidRPr="0066096E">
        <w:rPr>
          <w:rFonts w:cs="Arial"/>
        </w:rPr>
        <w:t xml:space="preserve">In </w:t>
      </w:r>
      <w:r>
        <w:rPr>
          <w:rFonts w:cs="Arial"/>
        </w:rPr>
        <w:t>summary, four companies support s</w:t>
      </w:r>
      <w:r w:rsidRPr="0066096E">
        <w:rPr>
          <w:rFonts w:cs="Arial"/>
        </w:rPr>
        <w:t>ymbol group scrambling</w:t>
      </w:r>
      <w:r>
        <w:rPr>
          <w:rFonts w:cs="Arial"/>
        </w:rPr>
        <w:t xml:space="preserve">, but only one of them provides simulation results. Two companies </w:t>
      </w:r>
      <w:r w:rsidR="00761EB4">
        <w:rPr>
          <w:rFonts w:cs="Arial"/>
        </w:rPr>
        <w:fldChar w:fldCharType="begin"/>
      </w:r>
      <w:r w:rsidR="00761EB4">
        <w:rPr>
          <w:rFonts w:cs="Arial"/>
        </w:rPr>
        <w:instrText xml:space="preserve"> REF _Ref511206302 \r \h </w:instrText>
      </w:r>
      <w:r w:rsidR="00761EB4">
        <w:rPr>
          <w:rFonts w:cs="Arial"/>
        </w:rPr>
      </w:r>
      <w:r w:rsidR="00761EB4">
        <w:rPr>
          <w:rFonts w:cs="Arial"/>
        </w:rPr>
        <w:fldChar w:fldCharType="separate"/>
      </w:r>
      <w:r w:rsidR="00761EB4">
        <w:rPr>
          <w:rFonts w:cs="Arial"/>
        </w:rPr>
        <w:t>[1]</w:t>
      </w:r>
      <w:r w:rsidR="00761EB4">
        <w:rPr>
          <w:rFonts w:cs="Arial"/>
        </w:rPr>
        <w:fldChar w:fldCharType="end"/>
      </w:r>
      <w:r w:rsidR="00761EB4">
        <w:rPr>
          <w:rFonts w:cs="Arial"/>
        </w:rPr>
        <w:fldChar w:fldCharType="begin"/>
      </w:r>
      <w:r w:rsidR="00761EB4">
        <w:rPr>
          <w:rFonts w:cs="Arial"/>
        </w:rPr>
        <w:instrText xml:space="preserve"> REF _Ref511206579 \r \h </w:instrText>
      </w:r>
      <w:r w:rsidR="00761EB4">
        <w:rPr>
          <w:rFonts w:cs="Arial"/>
        </w:rPr>
      </w:r>
      <w:r w:rsidR="00761EB4">
        <w:rPr>
          <w:rFonts w:cs="Arial"/>
        </w:rPr>
        <w:fldChar w:fldCharType="separate"/>
      </w:r>
      <w:r w:rsidR="00761EB4">
        <w:rPr>
          <w:rFonts w:cs="Arial"/>
        </w:rPr>
        <w:t>[2]</w:t>
      </w:r>
      <w:r w:rsidR="00761EB4">
        <w:rPr>
          <w:rFonts w:cs="Arial"/>
        </w:rPr>
        <w:fldChar w:fldCharType="end"/>
      </w:r>
      <w:r w:rsidR="00761EB4">
        <w:rPr>
          <w:rFonts w:cs="Arial"/>
        </w:rPr>
        <w:t xml:space="preserve"> </w:t>
      </w:r>
      <w:r>
        <w:rPr>
          <w:rFonts w:cs="Arial"/>
        </w:rPr>
        <w:t>support s</w:t>
      </w:r>
      <w:r w:rsidRPr="0066096E">
        <w:rPr>
          <w:rFonts w:cs="Arial"/>
        </w:rPr>
        <w:t>ymbol level scrambling</w:t>
      </w:r>
      <w:r>
        <w:rPr>
          <w:rFonts w:cs="Arial"/>
        </w:rPr>
        <w:t xml:space="preserve"> and both showed that s</w:t>
      </w:r>
      <w:r w:rsidRPr="0066096E">
        <w:rPr>
          <w:rFonts w:cs="Arial"/>
        </w:rPr>
        <w:t>ymbol level scrambling</w:t>
      </w:r>
      <w:r>
        <w:rPr>
          <w:rFonts w:cs="Arial"/>
        </w:rPr>
        <w:t xml:space="preserve"> gives better performance than s</w:t>
      </w:r>
      <w:r w:rsidRPr="0066096E">
        <w:rPr>
          <w:rFonts w:cs="Arial"/>
        </w:rPr>
        <w:t>ymbol group scrambling</w:t>
      </w:r>
      <w:r>
        <w:rPr>
          <w:rFonts w:cs="Arial"/>
        </w:rPr>
        <w:t xml:space="preserve">. </w:t>
      </w:r>
      <w:r w:rsidR="008F78D4">
        <w:rPr>
          <w:rFonts w:cs="Arial"/>
        </w:rPr>
        <w:t xml:space="preserve">However, in </w:t>
      </w:r>
      <w:r w:rsidR="008F78D4">
        <w:rPr>
          <w:rFonts w:cs="Arial"/>
        </w:rPr>
        <w:fldChar w:fldCharType="begin"/>
      </w:r>
      <w:r w:rsidR="008F78D4">
        <w:rPr>
          <w:rFonts w:cs="Arial"/>
        </w:rPr>
        <w:instrText xml:space="preserve"> REF _Ref511206617 \r \h </w:instrText>
      </w:r>
      <w:r w:rsidR="008F78D4">
        <w:rPr>
          <w:rFonts w:cs="Arial"/>
        </w:rPr>
      </w:r>
      <w:r w:rsidR="008F78D4">
        <w:rPr>
          <w:rFonts w:cs="Arial"/>
        </w:rPr>
        <w:fldChar w:fldCharType="separate"/>
      </w:r>
      <w:r w:rsidR="008F78D4">
        <w:rPr>
          <w:rFonts w:cs="Arial"/>
        </w:rPr>
        <w:t>[7]</w:t>
      </w:r>
      <w:r w:rsidR="008F78D4">
        <w:rPr>
          <w:rFonts w:cs="Arial"/>
        </w:rPr>
        <w:fldChar w:fldCharType="end"/>
      </w:r>
      <w:r w:rsidR="008F78D4">
        <w:rPr>
          <w:rFonts w:cs="Arial"/>
        </w:rPr>
        <w:t xml:space="preserve"> it questions about that w</w:t>
      </w:r>
      <w:r w:rsidR="008F78D4" w:rsidRPr="008F78D4">
        <w:rPr>
          <w:rFonts w:cs="Arial"/>
        </w:rPr>
        <w:t>ith symbol-level scrambling, it’s unclear how to maintain FFT processing without significant loss in signal energy and NPRACH signals at different tones within a cell are no longer orthogonal.</w:t>
      </w:r>
    </w:p>
    <w:p w14:paraId="4A6C97CF" w14:textId="300BF85F" w:rsidR="007C2C58" w:rsidRDefault="007C2C58" w:rsidP="009928B0">
      <w:pPr>
        <w:rPr>
          <w:rFonts w:cs="Arial"/>
        </w:rPr>
      </w:pPr>
      <w:r>
        <w:rPr>
          <w:rFonts w:cs="Arial"/>
        </w:rPr>
        <w:t>Based on the discussions and simulation results, it is proposed</w:t>
      </w:r>
      <w:r w:rsidR="0066096E">
        <w:rPr>
          <w:rFonts w:cs="Arial"/>
        </w:rPr>
        <w:t xml:space="preserve"> </w:t>
      </w:r>
    </w:p>
    <w:p w14:paraId="4F4FF538" w14:textId="77777777" w:rsidR="00A85959" w:rsidRPr="00A85959" w:rsidRDefault="00A85959" w:rsidP="00901D22">
      <w:pPr>
        <w:pStyle w:val="ListParagraph"/>
        <w:numPr>
          <w:ilvl w:val="0"/>
          <w:numId w:val="20"/>
        </w:numPr>
        <w:ind w:hanging="720"/>
        <w:rPr>
          <w:rFonts w:ascii="Times New Roman" w:hAnsi="Times New Roman"/>
          <w:b/>
          <w:i/>
        </w:rPr>
      </w:pPr>
      <w:r w:rsidRPr="00A85959">
        <w:rPr>
          <w:rFonts w:ascii="Times New Roman" w:hAnsi="Times New Roman"/>
          <w:b/>
          <w:i/>
        </w:rPr>
        <w:t>Down-select the following alternatives at RAN1#92bis:</w:t>
      </w:r>
    </w:p>
    <w:p w14:paraId="497F52BD" w14:textId="77777777" w:rsidR="00A85959" w:rsidRPr="00A85959" w:rsidRDefault="00A85959" w:rsidP="00A85959">
      <w:pPr>
        <w:ind w:left="1440"/>
        <w:rPr>
          <w:rFonts w:ascii="Times New Roman" w:hAnsi="Times New Roman"/>
          <w:b/>
          <w:i/>
        </w:rPr>
      </w:pPr>
      <w:r w:rsidRPr="00A85959">
        <w:rPr>
          <w:rFonts w:ascii="Times New Roman" w:hAnsi="Times New Roman"/>
          <w:b/>
          <w:i/>
        </w:rPr>
        <w:t>Symbol level scrambling</w:t>
      </w:r>
    </w:p>
    <w:p w14:paraId="3495FDFE" w14:textId="77777777" w:rsidR="00A85959" w:rsidRPr="00A85959" w:rsidRDefault="00A85959" w:rsidP="00A85959">
      <w:pPr>
        <w:ind w:left="1080" w:firstLine="360"/>
        <w:rPr>
          <w:rFonts w:ascii="Times New Roman" w:hAnsi="Times New Roman"/>
          <w:b/>
          <w:i/>
        </w:rPr>
      </w:pPr>
      <w:r w:rsidRPr="00A85959">
        <w:rPr>
          <w:rFonts w:ascii="Times New Roman" w:hAnsi="Times New Roman"/>
          <w:b/>
          <w:i/>
        </w:rPr>
        <w:t>Symbol group scrambling</w:t>
      </w:r>
    </w:p>
    <w:p w14:paraId="71E5F39B" w14:textId="77777777" w:rsidR="00B0120F" w:rsidRPr="00874B5A" w:rsidRDefault="00B0120F" w:rsidP="00BE44D6">
      <w:pPr>
        <w:rPr>
          <w:rFonts w:cs="Arial"/>
        </w:rPr>
      </w:pPr>
    </w:p>
    <w:p w14:paraId="62220295" w14:textId="14B750E4" w:rsidR="00B53FF5" w:rsidRPr="00874B5A" w:rsidRDefault="00FD1557" w:rsidP="00FD1557">
      <w:pPr>
        <w:pStyle w:val="Heading1"/>
        <w:rPr>
          <w:lang w:val="en-US"/>
        </w:rPr>
      </w:pPr>
      <w:r w:rsidRPr="00FD1557">
        <w:rPr>
          <w:lang w:val="en-US"/>
        </w:rPr>
        <w:t>Range enhancements for NPRACH</w:t>
      </w:r>
    </w:p>
    <w:p w14:paraId="3D142172" w14:textId="77777777" w:rsidR="00FD1557" w:rsidRPr="005D700E" w:rsidRDefault="00FD1557" w:rsidP="00FD1557">
      <w:pPr>
        <w:rPr>
          <w:lang w:val="en-US"/>
        </w:rPr>
      </w:pPr>
      <w:r>
        <w:rPr>
          <w:lang w:val="en-US"/>
        </w:rPr>
        <w:t xml:space="preserve">A list of contributions as well as their observations and proposals are summarized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6BBFF425" w14:textId="7D877FF5" w:rsidR="00942899" w:rsidRDefault="00942899" w:rsidP="00942899">
            <w:pPr>
              <w:overflowPunct/>
              <w:autoSpaceDE/>
              <w:autoSpaceDN/>
              <w:adjustRightInd/>
              <w:spacing w:after="0"/>
              <w:jc w:val="left"/>
              <w:textAlignment w:val="auto"/>
              <w:rPr>
                <w:rFonts w:eastAsia="MS Mincho" w:cs="Arial"/>
                <w:lang w:eastAsia="ja-JP"/>
              </w:rPr>
            </w:pPr>
          </w:p>
          <w:p w14:paraId="5244CE24" w14:textId="45BCB5FB" w:rsidR="00B7056C" w:rsidRDefault="00011A1C" w:rsidP="00942899">
            <w:pPr>
              <w:overflowPunct/>
              <w:autoSpaceDE/>
              <w:autoSpaceDN/>
              <w:adjustRightInd/>
              <w:spacing w:after="0"/>
              <w:jc w:val="left"/>
              <w:textAlignment w:val="auto"/>
              <w:rPr>
                <w:rFonts w:eastAsia="MS Mincho" w:cs="Arial"/>
                <w:b/>
                <w:lang w:eastAsia="ja-JP"/>
              </w:rPr>
            </w:pPr>
            <w:r w:rsidRPr="00011A1C">
              <w:rPr>
                <w:rFonts w:eastAsia="MS Mincho" w:cs="Arial"/>
                <w:b/>
                <w:lang w:eastAsia="ja-JP"/>
              </w:rPr>
              <w:t>R1-1804527 Resource configuration for NPRACH range enhancement</w:t>
            </w:r>
            <w:r w:rsidRPr="00011A1C">
              <w:rPr>
                <w:rFonts w:eastAsia="MS Mincho" w:cs="Arial"/>
                <w:b/>
                <w:lang w:eastAsia="ja-JP"/>
              </w:rPr>
              <w:tab/>
              <w:t>LG Electronics</w:t>
            </w:r>
          </w:p>
          <w:p w14:paraId="710B0543" w14:textId="77777777" w:rsidR="002252DF" w:rsidRPr="002252DF" w:rsidRDefault="002252DF" w:rsidP="002252DF">
            <w:pPr>
              <w:pStyle w:val="ListParagraph"/>
              <w:numPr>
                <w:ilvl w:val="0"/>
                <w:numId w:val="21"/>
              </w:numPr>
              <w:overflowPunct/>
              <w:autoSpaceDE/>
              <w:autoSpaceDN/>
              <w:adjustRightInd/>
              <w:spacing w:after="0"/>
              <w:jc w:val="left"/>
              <w:textAlignment w:val="auto"/>
              <w:rPr>
                <w:rFonts w:eastAsia="MS Mincho" w:cs="Arial"/>
                <w:lang w:eastAsia="ja-JP"/>
              </w:rPr>
            </w:pPr>
            <w:r w:rsidRPr="002252DF">
              <w:rPr>
                <w:rFonts w:eastAsia="MS Mincho" w:cs="Arial"/>
                <w:lang w:eastAsia="ja-JP"/>
              </w:rPr>
              <w:t xml:space="preserve">Proposal 1: Support time/frequency sharing of the NPRACH resources between the preambles for NPRACH range enhancement and the preambles for legacy NB-IoT. </w:t>
            </w:r>
          </w:p>
          <w:p w14:paraId="4ED5C2D1" w14:textId="77777777" w:rsidR="002252DF" w:rsidRPr="00672C54" w:rsidRDefault="002252DF" w:rsidP="00672C54">
            <w:pPr>
              <w:pStyle w:val="ListParagraph"/>
              <w:numPr>
                <w:ilvl w:val="0"/>
                <w:numId w:val="21"/>
              </w:numPr>
              <w:overflowPunct/>
              <w:autoSpaceDE/>
              <w:autoSpaceDN/>
              <w:adjustRightInd/>
              <w:spacing w:after="0"/>
              <w:jc w:val="left"/>
              <w:textAlignment w:val="auto"/>
              <w:rPr>
                <w:rFonts w:eastAsia="MS Mincho" w:cs="Arial"/>
                <w:lang w:eastAsia="ja-JP"/>
              </w:rPr>
            </w:pPr>
            <w:r w:rsidRPr="00672C54">
              <w:rPr>
                <w:rFonts w:eastAsia="MS Mincho" w:cs="Arial"/>
                <w:lang w:eastAsia="ja-JP"/>
              </w:rPr>
              <w:t>Proposal 2: The boundary in time of one repetition of the preamble for NPRACH range enhancement is aligned with the boundary in time of N=2^n (n is a positive integer) repetitions of the legacy preamble.</w:t>
            </w:r>
          </w:p>
          <w:p w14:paraId="799F9FEB" w14:textId="328593A2" w:rsidR="002252DF" w:rsidRPr="002252DF" w:rsidRDefault="002252DF" w:rsidP="00672C54">
            <w:pPr>
              <w:overflowPunct/>
              <w:autoSpaceDE/>
              <w:autoSpaceDN/>
              <w:adjustRightInd/>
              <w:spacing w:after="0"/>
              <w:ind w:left="1440"/>
              <w:jc w:val="left"/>
              <w:textAlignment w:val="auto"/>
              <w:rPr>
                <w:rFonts w:eastAsia="MS Mincho" w:cs="Arial"/>
                <w:lang w:eastAsia="ja-JP"/>
              </w:rPr>
            </w:pPr>
            <w:r w:rsidRPr="002252DF">
              <w:rPr>
                <w:rFonts w:eastAsia="MS Mincho" w:cs="Arial"/>
                <w:lang w:eastAsia="ja-JP"/>
              </w:rPr>
              <w:t>•</w:t>
            </w:r>
            <w:r w:rsidR="00672C54">
              <w:rPr>
                <w:rFonts w:eastAsia="MS Mincho" w:cs="Arial"/>
                <w:lang w:eastAsia="ja-JP"/>
              </w:rPr>
              <w:t xml:space="preserve"> </w:t>
            </w:r>
            <w:r w:rsidRPr="002252DF">
              <w:rPr>
                <w:rFonts w:eastAsia="MS Mincho" w:cs="Arial"/>
                <w:lang w:eastAsia="ja-JP"/>
              </w:rPr>
              <w:t>FFS exact value of N</w:t>
            </w:r>
          </w:p>
          <w:p w14:paraId="7BC6EBF6" w14:textId="77777777" w:rsidR="002252DF" w:rsidRPr="00672C54" w:rsidRDefault="002252DF" w:rsidP="00672C54">
            <w:pPr>
              <w:pStyle w:val="ListParagraph"/>
              <w:numPr>
                <w:ilvl w:val="0"/>
                <w:numId w:val="22"/>
              </w:numPr>
              <w:overflowPunct/>
              <w:autoSpaceDE/>
              <w:autoSpaceDN/>
              <w:adjustRightInd/>
              <w:spacing w:after="0"/>
              <w:jc w:val="left"/>
              <w:textAlignment w:val="auto"/>
              <w:rPr>
                <w:rFonts w:eastAsia="MS Mincho" w:cs="Arial"/>
                <w:lang w:eastAsia="ja-JP"/>
              </w:rPr>
            </w:pPr>
            <w:r w:rsidRPr="00672C54">
              <w:rPr>
                <w:rFonts w:eastAsia="MS Mincho" w:cs="Arial"/>
                <w:lang w:eastAsia="ja-JP"/>
              </w:rPr>
              <w:t xml:space="preserve">Proposal 3: Support coexistence of NPRACH resources of the preambles for range enhancement and the preambles for legacy NB-IoT in the legacy contention-based and the contention-free NPRACH time/frequency regions. </w:t>
            </w:r>
          </w:p>
          <w:p w14:paraId="1957244C" w14:textId="420186C7" w:rsidR="002252DF" w:rsidRPr="002252DF" w:rsidRDefault="002252DF" w:rsidP="00672C54">
            <w:pPr>
              <w:overflowPunct/>
              <w:autoSpaceDE/>
              <w:autoSpaceDN/>
              <w:adjustRightInd/>
              <w:spacing w:after="0"/>
              <w:ind w:left="1440"/>
              <w:jc w:val="left"/>
              <w:textAlignment w:val="auto"/>
              <w:rPr>
                <w:rFonts w:eastAsia="MS Mincho" w:cs="Arial"/>
                <w:lang w:eastAsia="ja-JP"/>
              </w:rPr>
            </w:pPr>
            <w:r w:rsidRPr="002252DF">
              <w:rPr>
                <w:rFonts w:eastAsia="MS Mincho" w:cs="Arial"/>
                <w:lang w:eastAsia="ja-JP"/>
              </w:rPr>
              <w:t>•</w:t>
            </w:r>
            <w:r w:rsidR="00672C54">
              <w:rPr>
                <w:rFonts w:eastAsia="MS Mincho" w:cs="Arial"/>
                <w:lang w:eastAsia="ja-JP"/>
              </w:rPr>
              <w:t xml:space="preserve"> </w:t>
            </w:r>
            <w:r w:rsidRPr="002252DF">
              <w:rPr>
                <w:rFonts w:eastAsia="MS Mincho" w:cs="Arial"/>
                <w:lang w:eastAsia="ja-JP"/>
              </w:rPr>
              <w:t>When the frequency resources for NPRACH range enhancement are configured in the legacy contention-based NPRACH time/frequency region, the frequency resources for NPRACH range enhancement are in 3.75 kHz spacing with a 1.25 kHz offset from the frequency locations of the legacy NPRACH resources.</w:t>
            </w:r>
          </w:p>
          <w:p w14:paraId="3F1828B0" w14:textId="41CB21B0" w:rsidR="002252DF" w:rsidRPr="002252DF" w:rsidRDefault="002252DF" w:rsidP="00672C54">
            <w:pPr>
              <w:overflowPunct/>
              <w:autoSpaceDE/>
              <w:autoSpaceDN/>
              <w:adjustRightInd/>
              <w:spacing w:after="0"/>
              <w:ind w:left="1440"/>
              <w:jc w:val="left"/>
              <w:textAlignment w:val="auto"/>
              <w:rPr>
                <w:rFonts w:eastAsia="MS Mincho" w:cs="Arial"/>
                <w:lang w:eastAsia="ja-JP"/>
              </w:rPr>
            </w:pPr>
            <w:r w:rsidRPr="002252DF">
              <w:rPr>
                <w:rFonts w:eastAsia="MS Mincho" w:cs="Arial"/>
                <w:lang w:eastAsia="ja-JP"/>
              </w:rPr>
              <w:t>•</w:t>
            </w:r>
            <w:r w:rsidR="00672C54">
              <w:rPr>
                <w:rFonts w:eastAsia="MS Mincho" w:cs="Arial"/>
                <w:lang w:eastAsia="ja-JP"/>
              </w:rPr>
              <w:t xml:space="preserve"> </w:t>
            </w:r>
            <w:r w:rsidRPr="002252DF">
              <w:rPr>
                <w:rFonts w:eastAsia="MS Mincho" w:cs="Arial"/>
                <w:lang w:eastAsia="ja-JP"/>
              </w:rPr>
              <w:t>When the frequency resources for NPRACH range enhancement are configured in the legacy contention-free NPRACH time/frequency region, the frequency resources for NPRACH range enhancement are in 1.25 kHz.</w:t>
            </w:r>
          </w:p>
          <w:p w14:paraId="1CDDC0CE" w14:textId="77777777" w:rsidR="002252DF" w:rsidRPr="00672C54" w:rsidRDefault="002252DF" w:rsidP="00672C54">
            <w:pPr>
              <w:pStyle w:val="ListParagraph"/>
              <w:numPr>
                <w:ilvl w:val="0"/>
                <w:numId w:val="22"/>
              </w:numPr>
              <w:overflowPunct/>
              <w:autoSpaceDE/>
              <w:autoSpaceDN/>
              <w:adjustRightInd/>
              <w:spacing w:after="0"/>
              <w:jc w:val="left"/>
              <w:textAlignment w:val="auto"/>
              <w:rPr>
                <w:rFonts w:eastAsia="MS Mincho" w:cs="Arial"/>
                <w:lang w:eastAsia="ja-JP"/>
              </w:rPr>
            </w:pPr>
            <w:r w:rsidRPr="00672C54">
              <w:rPr>
                <w:rFonts w:eastAsia="MS Mincho" w:cs="Arial"/>
                <w:lang w:eastAsia="ja-JP"/>
              </w:rPr>
              <w:t>Proposal 4: Support intermediate (between the minimum and maximum) hop distance between the two adjacent preambles for NPRACH enhancement to guarantee the same level of timing estimation performance as the legacy preamble.</w:t>
            </w:r>
          </w:p>
          <w:p w14:paraId="023A62A6" w14:textId="5E5021C4" w:rsidR="002252DF" w:rsidRPr="002252DF" w:rsidRDefault="002252DF" w:rsidP="00672C54">
            <w:pPr>
              <w:overflowPunct/>
              <w:autoSpaceDE/>
              <w:autoSpaceDN/>
              <w:adjustRightInd/>
              <w:spacing w:after="0"/>
              <w:ind w:left="1440"/>
              <w:jc w:val="left"/>
              <w:textAlignment w:val="auto"/>
              <w:rPr>
                <w:rFonts w:eastAsia="MS Mincho" w:cs="Arial"/>
                <w:lang w:eastAsia="ja-JP"/>
              </w:rPr>
            </w:pPr>
            <w:r w:rsidRPr="002252DF">
              <w:rPr>
                <w:rFonts w:eastAsia="MS Mincho" w:cs="Arial"/>
                <w:lang w:eastAsia="ja-JP"/>
              </w:rPr>
              <w:t>•</w:t>
            </w:r>
            <w:r w:rsidR="00672C54">
              <w:rPr>
                <w:rFonts w:eastAsia="MS Mincho" w:cs="Arial"/>
                <w:lang w:eastAsia="ja-JP"/>
              </w:rPr>
              <w:t xml:space="preserve"> </w:t>
            </w:r>
            <w:r w:rsidRPr="002252DF">
              <w:rPr>
                <w:rFonts w:eastAsia="MS Mincho" w:cs="Arial"/>
                <w:lang w:eastAsia="ja-JP"/>
              </w:rPr>
              <w:t>Minimum hop distance is 1.25 kHz</w:t>
            </w:r>
          </w:p>
          <w:p w14:paraId="14E73C8B" w14:textId="3EEA3E68" w:rsidR="002252DF" w:rsidRPr="002252DF" w:rsidRDefault="002252DF" w:rsidP="00672C54">
            <w:pPr>
              <w:overflowPunct/>
              <w:autoSpaceDE/>
              <w:autoSpaceDN/>
              <w:adjustRightInd/>
              <w:spacing w:after="0"/>
              <w:ind w:left="1440"/>
              <w:jc w:val="left"/>
              <w:textAlignment w:val="auto"/>
              <w:rPr>
                <w:rFonts w:eastAsia="MS Mincho" w:cs="Arial"/>
                <w:lang w:eastAsia="ja-JP"/>
              </w:rPr>
            </w:pPr>
            <w:r w:rsidRPr="002252DF">
              <w:rPr>
                <w:rFonts w:eastAsia="MS Mincho" w:cs="Arial"/>
                <w:lang w:eastAsia="ja-JP"/>
              </w:rPr>
              <w:t>•</w:t>
            </w:r>
            <w:r w:rsidR="00672C54">
              <w:rPr>
                <w:rFonts w:eastAsia="MS Mincho" w:cs="Arial"/>
                <w:lang w:eastAsia="ja-JP"/>
              </w:rPr>
              <w:t xml:space="preserve"> </w:t>
            </w:r>
            <w:r w:rsidRPr="002252DF">
              <w:rPr>
                <w:rFonts w:eastAsia="MS Mincho" w:cs="Arial"/>
                <w:lang w:eastAsia="ja-JP"/>
              </w:rPr>
              <w:t>Maximum hop distance is 3.75 * 6 kHz or 1.25 * 18 kHz (same as in legacy preamble)</w:t>
            </w:r>
          </w:p>
          <w:p w14:paraId="060A69DB" w14:textId="2F76B327" w:rsidR="002252DF" w:rsidRPr="002252DF" w:rsidRDefault="002252DF" w:rsidP="00672C54">
            <w:pPr>
              <w:overflowPunct/>
              <w:autoSpaceDE/>
              <w:autoSpaceDN/>
              <w:adjustRightInd/>
              <w:spacing w:after="0"/>
              <w:ind w:left="1440"/>
              <w:jc w:val="left"/>
              <w:textAlignment w:val="auto"/>
              <w:rPr>
                <w:rFonts w:eastAsia="MS Mincho" w:cs="Arial"/>
                <w:lang w:eastAsia="ja-JP"/>
              </w:rPr>
            </w:pPr>
            <w:r w:rsidRPr="002252DF">
              <w:rPr>
                <w:rFonts w:eastAsia="MS Mincho" w:cs="Arial"/>
                <w:lang w:eastAsia="ja-JP"/>
              </w:rPr>
              <w:t>•</w:t>
            </w:r>
            <w:r w:rsidR="00672C54">
              <w:rPr>
                <w:rFonts w:eastAsia="MS Mincho" w:cs="Arial"/>
                <w:lang w:eastAsia="ja-JP"/>
              </w:rPr>
              <w:t xml:space="preserve"> </w:t>
            </w:r>
            <w:r w:rsidRPr="002252DF">
              <w:rPr>
                <w:rFonts w:eastAsia="MS Mincho" w:cs="Arial"/>
                <w:lang w:eastAsia="ja-JP"/>
              </w:rPr>
              <w:t>FFS exact value of intermediate hop distance</w:t>
            </w:r>
          </w:p>
          <w:p w14:paraId="588BBA5E" w14:textId="77777777" w:rsidR="002252DF" w:rsidRPr="00672C54" w:rsidRDefault="002252DF" w:rsidP="00672C54">
            <w:pPr>
              <w:pStyle w:val="ListParagraph"/>
              <w:numPr>
                <w:ilvl w:val="0"/>
                <w:numId w:val="22"/>
              </w:numPr>
              <w:overflowPunct/>
              <w:autoSpaceDE/>
              <w:autoSpaceDN/>
              <w:adjustRightInd/>
              <w:spacing w:after="0"/>
              <w:jc w:val="left"/>
              <w:textAlignment w:val="auto"/>
              <w:rPr>
                <w:rFonts w:eastAsia="MS Mincho" w:cs="Arial"/>
                <w:lang w:eastAsia="ja-JP"/>
              </w:rPr>
            </w:pPr>
            <w:r w:rsidRPr="00672C54">
              <w:rPr>
                <w:rFonts w:eastAsia="MS Mincho" w:cs="Arial"/>
                <w:lang w:eastAsia="ja-JP"/>
              </w:rPr>
              <w:t>Proposal 5: For the preamble for NPRACH range enhancement, if the time gap between the end of the last repetition of the preamble and the start of the next subframe is smaller than X, puncture the last repetition of the preamble. (X is determined based on the required guard time ~ 666.7 us)</w:t>
            </w:r>
          </w:p>
          <w:p w14:paraId="739E43C9" w14:textId="1831B720" w:rsidR="002252DF" w:rsidRPr="002252DF" w:rsidRDefault="002252DF" w:rsidP="00672C54">
            <w:pPr>
              <w:overflowPunct/>
              <w:autoSpaceDE/>
              <w:autoSpaceDN/>
              <w:adjustRightInd/>
              <w:spacing w:after="0"/>
              <w:ind w:left="1440"/>
              <w:jc w:val="left"/>
              <w:textAlignment w:val="auto"/>
              <w:rPr>
                <w:rFonts w:eastAsia="MS Mincho" w:cs="Arial"/>
                <w:lang w:eastAsia="ja-JP"/>
              </w:rPr>
            </w:pPr>
            <w:r w:rsidRPr="002252DF">
              <w:rPr>
                <w:rFonts w:eastAsia="MS Mincho" w:cs="Arial"/>
                <w:lang w:eastAsia="ja-JP"/>
              </w:rPr>
              <w:t>•</w:t>
            </w:r>
            <w:r w:rsidR="00672C54">
              <w:rPr>
                <w:rFonts w:eastAsia="MS Mincho" w:cs="Arial"/>
                <w:lang w:eastAsia="ja-JP"/>
              </w:rPr>
              <w:t xml:space="preserve"> </w:t>
            </w:r>
            <w:r w:rsidRPr="002252DF">
              <w:rPr>
                <w:rFonts w:eastAsia="MS Mincho" w:cs="Arial"/>
                <w:lang w:eastAsia="ja-JP"/>
              </w:rPr>
              <w:t>FFS exact value of X</w:t>
            </w:r>
          </w:p>
          <w:p w14:paraId="5C0348B8" w14:textId="77777777" w:rsidR="00011A1C" w:rsidRPr="00011A1C" w:rsidRDefault="00011A1C" w:rsidP="00942899">
            <w:pPr>
              <w:overflowPunct/>
              <w:autoSpaceDE/>
              <w:autoSpaceDN/>
              <w:adjustRightInd/>
              <w:spacing w:after="0"/>
              <w:jc w:val="left"/>
              <w:textAlignment w:val="auto"/>
              <w:rPr>
                <w:rFonts w:eastAsia="MS Mincho" w:cs="Arial"/>
                <w:b/>
                <w:lang w:eastAsia="ja-JP"/>
              </w:rPr>
            </w:pPr>
          </w:p>
          <w:p w14:paraId="6EA456FF" w14:textId="2C5F6BCE" w:rsidR="000A26E4" w:rsidRDefault="00324BBD" w:rsidP="00324BBD">
            <w:pPr>
              <w:overflowPunct/>
              <w:autoSpaceDE/>
              <w:autoSpaceDN/>
              <w:adjustRightInd/>
              <w:spacing w:after="0"/>
              <w:jc w:val="left"/>
              <w:textAlignment w:val="auto"/>
              <w:rPr>
                <w:rFonts w:eastAsia="MS Mincho" w:cs="Arial"/>
                <w:b/>
                <w:lang w:eastAsia="ja-JP"/>
              </w:rPr>
            </w:pPr>
            <w:r w:rsidRPr="00324BBD">
              <w:rPr>
                <w:rFonts w:eastAsia="MS Mincho" w:cs="Arial"/>
                <w:b/>
                <w:lang w:eastAsia="ja-JP"/>
              </w:rPr>
              <w:t>R1-1803879 NPRACH enhancement for cell radius extension</w:t>
            </w:r>
            <w:r w:rsidRPr="00324BBD">
              <w:rPr>
                <w:rFonts w:eastAsia="MS Mincho" w:cs="Arial"/>
                <w:b/>
                <w:lang w:eastAsia="ja-JP"/>
              </w:rPr>
              <w:tab/>
              <w:t>Huawei, HiSilicon</w:t>
            </w:r>
          </w:p>
          <w:p w14:paraId="1C0AC7FE" w14:textId="77777777" w:rsidR="001F5AE4" w:rsidRPr="001F5AE4" w:rsidRDefault="001F5AE4" w:rsidP="001F5AE4">
            <w:pPr>
              <w:pStyle w:val="ListParagraph"/>
              <w:numPr>
                <w:ilvl w:val="0"/>
                <w:numId w:val="22"/>
              </w:numPr>
              <w:overflowPunct/>
              <w:autoSpaceDE/>
              <w:autoSpaceDN/>
              <w:adjustRightInd/>
              <w:spacing w:after="0"/>
              <w:jc w:val="left"/>
              <w:textAlignment w:val="auto"/>
              <w:rPr>
                <w:rFonts w:eastAsia="MS Mincho" w:cs="Arial"/>
                <w:lang w:eastAsia="ja-JP"/>
              </w:rPr>
            </w:pPr>
            <w:r w:rsidRPr="001F5AE4">
              <w:rPr>
                <w:rFonts w:eastAsia="MS Mincho" w:cs="Arial"/>
                <w:lang w:eastAsia="ja-JP"/>
              </w:rPr>
              <w:t>Observation 1: The proposed NPRACH solution outperforms others at the same MCL or at the same transmission duration.</w:t>
            </w:r>
          </w:p>
          <w:p w14:paraId="64A715B7" w14:textId="77777777" w:rsidR="001F5AE4" w:rsidRPr="001F5AE4" w:rsidRDefault="001F5AE4" w:rsidP="001F5AE4">
            <w:pPr>
              <w:pStyle w:val="ListParagraph"/>
              <w:numPr>
                <w:ilvl w:val="0"/>
                <w:numId w:val="22"/>
              </w:numPr>
              <w:overflowPunct/>
              <w:autoSpaceDE/>
              <w:autoSpaceDN/>
              <w:adjustRightInd/>
              <w:spacing w:after="0"/>
              <w:jc w:val="left"/>
              <w:textAlignment w:val="auto"/>
              <w:rPr>
                <w:rFonts w:eastAsia="MS Mincho" w:cs="Arial"/>
                <w:lang w:eastAsia="ja-JP"/>
              </w:rPr>
            </w:pPr>
            <w:r w:rsidRPr="001F5AE4">
              <w:rPr>
                <w:rFonts w:eastAsia="MS Mincho" w:cs="Arial"/>
                <w:lang w:eastAsia="ja-JP"/>
              </w:rPr>
              <w:t xml:space="preserve">Proposal 1: The new NPRACH format has: </w:t>
            </w:r>
          </w:p>
          <w:p w14:paraId="78F90164" w14:textId="77777777" w:rsidR="001F5AE4" w:rsidRPr="001F5AE4" w:rsidRDefault="001F5AE4" w:rsidP="001F5AE4">
            <w:pPr>
              <w:overflowPunct/>
              <w:autoSpaceDE/>
              <w:autoSpaceDN/>
              <w:adjustRightInd/>
              <w:spacing w:after="0"/>
              <w:ind w:left="1440"/>
              <w:jc w:val="left"/>
              <w:textAlignment w:val="auto"/>
              <w:rPr>
                <w:rFonts w:eastAsia="MS Mincho" w:cs="Arial"/>
                <w:lang w:eastAsia="ja-JP"/>
              </w:rPr>
            </w:pPr>
            <w:r w:rsidRPr="001F5AE4">
              <w:rPr>
                <w:rFonts w:eastAsia="MS Mincho" w:cs="Arial"/>
                <w:lang w:eastAsia="ja-JP"/>
              </w:rPr>
              <w:t>6 symbol groups per preamble.</w:t>
            </w:r>
          </w:p>
          <w:p w14:paraId="03B75976" w14:textId="77777777" w:rsidR="001F5AE4" w:rsidRPr="001F5AE4" w:rsidRDefault="001F5AE4" w:rsidP="001F5AE4">
            <w:pPr>
              <w:overflowPunct/>
              <w:autoSpaceDE/>
              <w:autoSpaceDN/>
              <w:adjustRightInd/>
              <w:spacing w:after="0"/>
              <w:ind w:left="1440"/>
              <w:jc w:val="left"/>
              <w:textAlignment w:val="auto"/>
              <w:rPr>
                <w:rFonts w:eastAsia="MS Mincho" w:cs="Arial"/>
                <w:lang w:eastAsia="ja-JP"/>
              </w:rPr>
            </w:pPr>
            <w:r w:rsidRPr="001F5AE4">
              <w:rPr>
                <w:rFonts w:eastAsia="MS Mincho" w:cs="Arial"/>
                <w:lang w:eastAsia="ja-JP"/>
              </w:rPr>
              <w:t>Symbol-group level frequency hopping within one preamble</w:t>
            </w:r>
          </w:p>
          <w:p w14:paraId="2BEFA85C" w14:textId="77777777" w:rsidR="001F5AE4" w:rsidRPr="001F5AE4" w:rsidRDefault="001F5AE4" w:rsidP="001F5AE4">
            <w:pPr>
              <w:overflowPunct/>
              <w:autoSpaceDE/>
              <w:autoSpaceDN/>
              <w:adjustRightInd/>
              <w:spacing w:after="0"/>
              <w:ind w:left="1440"/>
              <w:jc w:val="left"/>
              <w:textAlignment w:val="auto"/>
              <w:rPr>
                <w:rFonts w:eastAsia="MS Mincho" w:cs="Arial"/>
                <w:lang w:eastAsia="ja-JP"/>
              </w:rPr>
            </w:pPr>
            <w:r w:rsidRPr="001F5AE4">
              <w:rPr>
                <w:rFonts w:eastAsia="MS Mincho" w:cs="Arial"/>
                <w:lang w:eastAsia="ja-JP"/>
              </w:rPr>
              <w:t>1st to 2nd symbol group and 5th to 6th symbol group: 1.25 kHz hopping gap in opposite directions.</w:t>
            </w:r>
          </w:p>
          <w:p w14:paraId="241A9682" w14:textId="77777777" w:rsidR="001F5AE4" w:rsidRPr="001F5AE4" w:rsidRDefault="001F5AE4" w:rsidP="001F5AE4">
            <w:pPr>
              <w:overflowPunct/>
              <w:autoSpaceDE/>
              <w:autoSpaceDN/>
              <w:adjustRightInd/>
              <w:spacing w:after="0"/>
              <w:ind w:left="1440"/>
              <w:jc w:val="left"/>
              <w:textAlignment w:val="auto"/>
              <w:rPr>
                <w:rFonts w:eastAsia="MS Mincho" w:cs="Arial"/>
                <w:lang w:eastAsia="ja-JP"/>
              </w:rPr>
            </w:pPr>
            <w:r w:rsidRPr="001F5AE4">
              <w:rPr>
                <w:rFonts w:eastAsia="MS Mincho" w:cs="Arial"/>
                <w:lang w:eastAsia="ja-JP"/>
              </w:rPr>
              <w:t>2nd to 3rd symbol group and 4th to 5th symbol group: 3.75 kHz hopping gap in opposite directions.</w:t>
            </w:r>
          </w:p>
          <w:p w14:paraId="2B0CBED6" w14:textId="77777777" w:rsidR="001F5AE4" w:rsidRPr="001F5AE4" w:rsidRDefault="001F5AE4" w:rsidP="001F5AE4">
            <w:pPr>
              <w:overflowPunct/>
              <w:autoSpaceDE/>
              <w:autoSpaceDN/>
              <w:adjustRightInd/>
              <w:spacing w:after="0"/>
              <w:ind w:left="1440"/>
              <w:jc w:val="left"/>
              <w:textAlignment w:val="auto"/>
              <w:rPr>
                <w:rFonts w:eastAsia="MS Mincho" w:cs="Arial"/>
                <w:lang w:eastAsia="ja-JP"/>
              </w:rPr>
            </w:pPr>
            <w:r w:rsidRPr="001F5AE4">
              <w:rPr>
                <w:rFonts w:eastAsia="MS Mincho" w:cs="Arial"/>
                <w:lang w:eastAsia="ja-JP"/>
              </w:rPr>
              <w:t>3rd to 4th symbol group hopping gap: 22.5 kHz.</w:t>
            </w:r>
          </w:p>
          <w:p w14:paraId="2301E7C5" w14:textId="77777777" w:rsidR="001F5AE4" w:rsidRPr="001F5AE4" w:rsidRDefault="001F5AE4" w:rsidP="001F5AE4">
            <w:pPr>
              <w:pStyle w:val="ListParagraph"/>
              <w:numPr>
                <w:ilvl w:val="0"/>
                <w:numId w:val="23"/>
              </w:numPr>
              <w:overflowPunct/>
              <w:autoSpaceDE/>
              <w:autoSpaceDN/>
              <w:adjustRightInd/>
              <w:spacing w:after="0"/>
              <w:jc w:val="left"/>
              <w:textAlignment w:val="auto"/>
              <w:rPr>
                <w:rFonts w:eastAsia="MS Mincho" w:cs="Arial"/>
                <w:lang w:eastAsia="ja-JP"/>
              </w:rPr>
            </w:pPr>
            <w:r w:rsidRPr="001F5AE4">
              <w:rPr>
                <w:rFonts w:eastAsia="MS Mincho" w:cs="Arial"/>
                <w:lang w:eastAsia="ja-JP"/>
              </w:rPr>
              <w:lastRenderedPageBreak/>
              <w:t>Proposal 2: Each symbol group of the new NPRACH format contains a CP and 3 symbols.</w:t>
            </w:r>
          </w:p>
          <w:p w14:paraId="1B2523BF" w14:textId="77777777" w:rsidR="001F5AE4" w:rsidRPr="001F5AE4" w:rsidRDefault="001F5AE4" w:rsidP="001F5AE4">
            <w:pPr>
              <w:pStyle w:val="ListParagraph"/>
              <w:numPr>
                <w:ilvl w:val="0"/>
                <w:numId w:val="23"/>
              </w:numPr>
              <w:overflowPunct/>
              <w:autoSpaceDE/>
              <w:autoSpaceDN/>
              <w:adjustRightInd/>
              <w:spacing w:after="0"/>
              <w:jc w:val="left"/>
              <w:textAlignment w:val="auto"/>
              <w:rPr>
                <w:rFonts w:eastAsia="MS Mincho" w:cs="Arial"/>
                <w:lang w:eastAsia="ja-JP"/>
              </w:rPr>
            </w:pPr>
            <w:r w:rsidRPr="001F5AE4">
              <w:rPr>
                <w:rFonts w:eastAsia="MS Mincho" w:cs="Arial"/>
                <w:lang w:eastAsia="ja-JP"/>
              </w:rPr>
              <w:t>Proposal 3: The NPRACH frequency hopping range of the new NPRACH format is 45 kHz.</w:t>
            </w:r>
          </w:p>
          <w:p w14:paraId="7AD90C2F" w14:textId="77777777" w:rsidR="001F5AE4" w:rsidRPr="001F5AE4" w:rsidRDefault="001F5AE4" w:rsidP="001F5AE4">
            <w:pPr>
              <w:pStyle w:val="ListParagraph"/>
              <w:numPr>
                <w:ilvl w:val="0"/>
                <w:numId w:val="23"/>
              </w:numPr>
              <w:overflowPunct/>
              <w:autoSpaceDE/>
              <w:autoSpaceDN/>
              <w:adjustRightInd/>
              <w:spacing w:after="0"/>
              <w:jc w:val="left"/>
              <w:textAlignment w:val="auto"/>
              <w:rPr>
                <w:rFonts w:eastAsia="MS Mincho" w:cs="Arial"/>
                <w:lang w:eastAsia="ja-JP"/>
              </w:rPr>
            </w:pPr>
            <w:r w:rsidRPr="001F5AE4">
              <w:rPr>
                <w:rFonts w:eastAsia="MS Mincho" w:cs="Arial"/>
                <w:lang w:eastAsia="ja-JP"/>
              </w:rPr>
              <w:t>Proposal 4: Symbol level scrambling is applied on top of the new NPRACH format to further improve reliability. The symbol-level scrambling code set is:</w:t>
            </w:r>
          </w:p>
          <w:p w14:paraId="73B550F2" w14:textId="77777777" w:rsidR="001F5AE4" w:rsidRPr="001F5AE4" w:rsidRDefault="001F5AE4" w:rsidP="001F5AE4">
            <w:pPr>
              <w:pStyle w:val="ListParagraph"/>
              <w:numPr>
                <w:ilvl w:val="0"/>
                <w:numId w:val="23"/>
              </w:numPr>
              <w:overflowPunct/>
              <w:autoSpaceDE/>
              <w:autoSpaceDN/>
              <w:adjustRightInd/>
              <w:spacing w:after="0"/>
              <w:jc w:val="left"/>
              <w:textAlignment w:val="auto"/>
              <w:rPr>
                <w:rFonts w:eastAsia="MS Mincho" w:cs="Arial"/>
                <w:lang w:eastAsia="ja-JP"/>
              </w:rPr>
            </w:pPr>
            <w:r w:rsidRPr="001F5AE4">
              <w:rPr>
                <w:rFonts w:eastAsia="MS Mincho" w:cs="Arial"/>
                <w:lang w:eastAsia="ja-JP"/>
              </w:rPr>
              <w:t>Proposal 5: The resources configured for NPRACH format 2 are separate from the NPRACH resources of Rel-13/Rel-14.</w:t>
            </w:r>
          </w:p>
          <w:p w14:paraId="0DEF4715" w14:textId="77777777" w:rsidR="001F5AE4" w:rsidRPr="001F5AE4" w:rsidRDefault="001F5AE4" w:rsidP="001F5AE4">
            <w:pPr>
              <w:pStyle w:val="ListParagraph"/>
              <w:numPr>
                <w:ilvl w:val="0"/>
                <w:numId w:val="23"/>
              </w:numPr>
              <w:overflowPunct/>
              <w:autoSpaceDE/>
              <w:autoSpaceDN/>
              <w:adjustRightInd/>
              <w:spacing w:after="0"/>
              <w:jc w:val="left"/>
              <w:textAlignment w:val="auto"/>
              <w:rPr>
                <w:rFonts w:eastAsia="MS Mincho" w:cs="Arial"/>
                <w:lang w:eastAsia="ja-JP"/>
              </w:rPr>
            </w:pPr>
            <w:r w:rsidRPr="001F5AE4">
              <w:rPr>
                <w:rFonts w:eastAsia="MS Mincho" w:cs="Arial"/>
                <w:lang w:eastAsia="ja-JP"/>
              </w:rPr>
              <w:t>Proposal 6: For NPRACH format 2, the following RRC parameters are signaled:</w:t>
            </w:r>
          </w:p>
          <w:p w14:paraId="2F86AB26" w14:textId="77777777" w:rsidR="001F5AE4" w:rsidRPr="001F5AE4" w:rsidRDefault="001F5AE4" w:rsidP="001F5AE4">
            <w:pPr>
              <w:overflowPunct/>
              <w:autoSpaceDE/>
              <w:autoSpaceDN/>
              <w:adjustRightInd/>
              <w:spacing w:after="0"/>
              <w:ind w:left="1440"/>
              <w:jc w:val="left"/>
              <w:textAlignment w:val="auto"/>
              <w:rPr>
                <w:rFonts w:eastAsia="MS Mincho" w:cs="Arial"/>
                <w:lang w:eastAsia="ja-JP"/>
              </w:rPr>
            </w:pPr>
            <w:r w:rsidRPr="001F5AE4">
              <w:rPr>
                <w:rFonts w:eastAsia="MS Mincho" w:cs="Arial"/>
                <w:lang w:eastAsia="ja-JP"/>
              </w:rPr>
              <w:t>The following NPRACH resource configuration parameters and value ranges can be reused from NPRACH format 0/1: nprach-StartTime, numRepetitionsPerPreambleAttempt, nprach-Periodicity, nprach-SubcarrierMSG3-RangeStart, npdcch-NumRepetitions-RA, npdcch-StartSF-CSS-RA, npdcch-Offset-RA, npdcch-CarrierIndex .</w:t>
            </w:r>
          </w:p>
          <w:p w14:paraId="5C60A553" w14:textId="77777777" w:rsidR="001F5AE4" w:rsidRPr="001F5AE4" w:rsidRDefault="001F5AE4" w:rsidP="001F5AE4">
            <w:pPr>
              <w:overflowPunct/>
              <w:autoSpaceDE/>
              <w:autoSpaceDN/>
              <w:adjustRightInd/>
              <w:spacing w:after="0"/>
              <w:ind w:left="1440"/>
              <w:jc w:val="left"/>
              <w:textAlignment w:val="auto"/>
              <w:rPr>
                <w:rFonts w:eastAsia="MS Mincho" w:cs="Arial"/>
                <w:lang w:eastAsia="ja-JP"/>
              </w:rPr>
            </w:pPr>
            <w:r w:rsidRPr="001F5AE4">
              <w:rPr>
                <w:rFonts w:eastAsia="MS Mincho" w:cs="Arial"/>
                <w:lang w:eastAsia="ja-JP"/>
              </w:rPr>
              <w:t>The following frequency domain parameters have new value ranges for NPRACH format 2:</w:t>
            </w:r>
          </w:p>
          <w:p w14:paraId="02B336CD" w14:textId="77777777" w:rsidR="001F5AE4" w:rsidRPr="001F5AE4" w:rsidRDefault="001F5AE4" w:rsidP="001F5AE4">
            <w:pPr>
              <w:overflowPunct/>
              <w:autoSpaceDE/>
              <w:autoSpaceDN/>
              <w:adjustRightInd/>
              <w:spacing w:after="0"/>
              <w:ind w:left="1440"/>
              <w:jc w:val="left"/>
              <w:textAlignment w:val="auto"/>
              <w:rPr>
                <w:rFonts w:eastAsia="MS Mincho" w:cs="Arial"/>
                <w:lang w:eastAsia="ja-JP"/>
              </w:rPr>
            </w:pPr>
            <w:r w:rsidRPr="001F5AE4">
              <w:rPr>
                <w:rFonts w:eastAsia="MS Mincho" w:cs="Arial"/>
                <w:lang w:eastAsia="ja-JP"/>
              </w:rPr>
              <w:t>nprach-CP-Length: 800 us</w:t>
            </w:r>
          </w:p>
          <w:p w14:paraId="3049FB30" w14:textId="77777777" w:rsidR="001F5AE4" w:rsidRPr="001F5AE4" w:rsidRDefault="001F5AE4" w:rsidP="001F5AE4">
            <w:pPr>
              <w:overflowPunct/>
              <w:autoSpaceDE/>
              <w:autoSpaceDN/>
              <w:adjustRightInd/>
              <w:spacing w:after="0"/>
              <w:ind w:left="1440"/>
              <w:jc w:val="left"/>
              <w:textAlignment w:val="auto"/>
              <w:rPr>
                <w:rFonts w:eastAsia="MS Mincho" w:cs="Arial"/>
                <w:lang w:eastAsia="ja-JP"/>
              </w:rPr>
            </w:pPr>
            <w:r w:rsidRPr="001F5AE4">
              <w:rPr>
                <w:rFonts w:eastAsia="MS Mincho" w:cs="Arial"/>
                <w:lang w:eastAsia="ja-JP"/>
              </w:rPr>
              <w:t>nprach-SubcarrierOffset: {0, 36, 72, 108, 6, 54, 102, spare} subcarriers</w:t>
            </w:r>
          </w:p>
          <w:p w14:paraId="21363A6E" w14:textId="77777777" w:rsidR="001F5AE4" w:rsidRPr="001F5AE4" w:rsidRDefault="001F5AE4" w:rsidP="001F5AE4">
            <w:pPr>
              <w:overflowPunct/>
              <w:autoSpaceDE/>
              <w:autoSpaceDN/>
              <w:adjustRightInd/>
              <w:spacing w:after="0"/>
              <w:ind w:left="1440"/>
              <w:jc w:val="left"/>
              <w:textAlignment w:val="auto"/>
              <w:rPr>
                <w:rFonts w:eastAsia="MS Mincho" w:cs="Arial"/>
                <w:lang w:eastAsia="ja-JP"/>
              </w:rPr>
            </w:pPr>
            <w:r w:rsidRPr="001F5AE4">
              <w:rPr>
                <w:rFonts w:eastAsia="MS Mincho" w:cs="Arial"/>
                <w:lang w:eastAsia="ja-JP"/>
              </w:rPr>
              <w:t>nprach-NumCBRA-StartSubcarriers: {24, 30, 33, 36, 60, 66, 69, 72, 96, 102, 105, 108, 120, 132, 138, 144} subcarriers</w:t>
            </w:r>
          </w:p>
          <w:p w14:paraId="386C5E36" w14:textId="77777777" w:rsidR="001F5AE4" w:rsidRPr="001F5AE4" w:rsidRDefault="001F5AE4" w:rsidP="001F5AE4">
            <w:pPr>
              <w:overflowPunct/>
              <w:autoSpaceDE/>
              <w:autoSpaceDN/>
              <w:adjustRightInd/>
              <w:spacing w:after="0"/>
              <w:ind w:left="1440"/>
              <w:jc w:val="left"/>
              <w:textAlignment w:val="auto"/>
              <w:rPr>
                <w:rFonts w:eastAsia="MS Mincho" w:cs="Arial"/>
                <w:lang w:eastAsia="ja-JP"/>
              </w:rPr>
            </w:pPr>
            <w:r w:rsidRPr="001F5AE4">
              <w:rPr>
                <w:rFonts w:eastAsia="MS Mincho" w:cs="Arial"/>
                <w:lang w:eastAsia="ja-JP"/>
              </w:rPr>
              <w:t>nprach-NumSubcarriers: {36, 72, 108, 144} subcarriers</w:t>
            </w:r>
          </w:p>
          <w:p w14:paraId="306705B3" w14:textId="77777777" w:rsidR="001F5AE4" w:rsidRPr="001F5AE4" w:rsidRDefault="001F5AE4" w:rsidP="001F5AE4">
            <w:pPr>
              <w:pStyle w:val="ListParagraph"/>
              <w:numPr>
                <w:ilvl w:val="0"/>
                <w:numId w:val="24"/>
              </w:numPr>
              <w:overflowPunct/>
              <w:autoSpaceDE/>
              <w:autoSpaceDN/>
              <w:adjustRightInd/>
              <w:spacing w:after="0"/>
              <w:jc w:val="left"/>
              <w:textAlignment w:val="auto"/>
              <w:rPr>
                <w:rFonts w:eastAsia="MS Mincho" w:cs="Arial"/>
                <w:lang w:eastAsia="ja-JP"/>
              </w:rPr>
            </w:pPr>
            <w:r w:rsidRPr="001F5AE4">
              <w:rPr>
                <w:rFonts w:eastAsia="MS Mincho" w:cs="Arial"/>
                <w:lang w:eastAsia="ja-JP"/>
              </w:rPr>
              <w:t>Proposal 7: For Rel-13/14 UEs, the network is assumed to avoid collisions between NPRACH format 2 and NPUSCH.</w:t>
            </w:r>
          </w:p>
          <w:p w14:paraId="63B79799" w14:textId="7189221B" w:rsidR="00324BBD" w:rsidRDefault="001F5AE4" w:rsidP="001F5AE4">
            <w:pPr>
              <w:pStyle w:val="ListParagraph"/>
              <w:numPr>
                <w:ilvl w:val="0"/>
                <w:numId w:val="24"/>
              </w:numPr>
              <w:overflowPunct/>
              <w:autoSpaceDE/>
              <w:autoSpaceDN/>
              <w:adjustRightInd/>
              <w:spacing w:after="0"/>
              <w:jc w:val="left"/>
              <w:textAlignment w:val="auto"/>
              <w:rPr>
                <w:rFonts w:eastAsia="MS Mincho" w:cs="Arial"/>
                <w:lang w:eastAsia="ja-JP"/>
              </w:rPr>
            </w:pPr>
            <w:r w:rsidRPr="001F5AE4">
              <w:rPr>
                <w:rFonts w:eastAsia="MS Mincho" w:cs="Arial"/>
                <w:lang w:eastAsia="ja-JP"/>
              </w:rPr>
              <w:t>Proposal 8: For Rel-15 UEs, in case NPUSCH transmission collides with any configured NPRACH resource in the cell, the NPUSCH transmission is postponed.</w:t>
            </w:r>
          </w:p>
          <w:p w14:paraId="34EE5E5F" w14:textId="48C1DAFE" w:rsidR="001F5AE4" w:rsidRDefault="001F5AE4" w:rsidP="001F5AE4">
            <w:pPr>
              <w:overflowPunct/>
              <w:autoSpaceDE/>
              <w:autoSpaceDN/>
              <w:adjustRightInd/>
              <w:spacing w:after="0"/>
              <w:jc w:val="left"/>
              <w:textAlignment w:val="auto"/>
              <w:rPr>
                <w:rFonts w:eastAsia="MS Mincho" w:cs="Arial"/>
                <w:lang w:eastAsia="ja-JP"/>
              </w:rPr>
            </w:pPr>
          </w:p>
          <w:p w14:paraId="4FFB2A80" w14:textId="55DBE648" w:rsidR="001F5AE4" w:rsidRDefault="001F5AE4" w:rsidP="001F5AE4">
            <w:pPr>
              <w:overflowPunct/>
              <w:autoSpaceDE/>
              <w:autoSpaceDN/>
              <w:adjustRightInd/>
              <w:spacing w:after="0"/>
              <w:jc w:val="left"/>
              <w:textAlignment w:val="auto"/>
              <w:rPr>
                <w:rFonts w:eastAsia="MS Mincho" w:cs="Arial"/>
                <w:lang w:eastAsia="ja-JP"/>
              </w:rPr>
            </w:pPr>
          </w:p>
          <w:p w14:paraId="701E367D" w14:textId="4A2D8849" w:rsidR="001F5AE4" w:rsidRDefault="005C13C3" w:rsidP="001F5AE4">
            <w:pPr>
              <w:overflowPunct/>
              <w:autoSpaceDE/>
              <w:autoSpaceDN/>
              <w:adjustRightInd/>
              <w:spacing w:after="0"/>
              <w:jc w:val="left"/>
              <w:textAlignment w:val="auto"/>
              <w:rPr>
                <w:rFonts w:eastAsia="MS Mincho" w:cs="Arial"/>
                <w:b/>
                <w:lang w:eastAsia="ja-JP"/>
              </w:rPr>
            </w:pPr>
            <w:r w:rsidRPr="005C13C3">
              <w:rPr>
                <w:rFonts w:eastAsia="MS Mincho" w:cs="Arial"/>
                <w:b/>
                <w:lang w:eastAsia="ja-JP"/>
              </w:rPr>
              <w:t>R1-1804163 NPRACH range enhancements for NB-IoT</w:t>
            </w:r>
            <w:r w:rsidRPr="005C13C3">
              <w:rPr>
                <w:rFonts w:eastAsia="MS Mincho" w:cs="Arial"/>
                <w:b/>
                <w:lang w:eastAsia="ja-JP"/>
              </w:rPr>
              <w:tab/>
              <w:t>Ericsson</w:t>
            </w:r>
          </w:p>
          <w:p w14:paraId="214BAE6C" w14:textId="51C60518" w:rsidR="003F54DE" w:rsidRPr="003F54DE" w:rsidRDefault="003F54DE" w:rsidP="003F54DE">
            <w:pPr>
              <w:pStyle w:val="ListParagraph"/>
              <w:numPr>
                <w:ilvl w:val="0"/>
                <w:numId w:val="25"/>
              </w:numPr>
              <w:overflowPunct/>
              <w:autoSpaceDE/>
              <w:autoSpaceDN/>
              <w:adjustRightInd/>
              <w:spacing w:after="0"/>
              <w:jc w:val="left"/>
              <w:textAlignment w:val="auto"/>
              <w:rPr>
                <w:rFonts w:eastAsia="MS Mincho" w:cs="Arial"/>
                <w:lang w:eastAsia="ja-JP"/>
              </w:rPr>
            </w:pPr>
            <w:r w:rsidRPr="003F54DE">
              <w:rPr>
                <w:rFonts w:eastAsia="MS Mincho" w:cs="Arial"/>
                <w:lang w:eastAsia="ja-JP"/>
              </w:rPr>
              <w:t>Observation 1</w:t>
            </w:r>
            <w:r>
              <w:rPr>
                <w:rFonts w:eastAsia="MS Mincho" w:cs="Arial"/>
                <w:lang w:eastAsia="ja-JP"/>
              </w:rPr>
              <w:t xml:space="preserve">: </w:t>
            </w:r>
            <w:r w:rsidRPr="003F54DE">
              <w:rPr>
                <w:rFonts w:eastAsia="MS Mincho" w:cs="Arial"/>
                <w:lang w:eastAsia="ja-JP"/>
              </w:rPr>
              <w:t>With 1.25 kHz numerology, eNB complexity is increased since the FFT operation needs to be carried out on a 3x finer grid.</w:t>
            </w:r>
          </w:p>
          <w:p w14:paraId="6F6F36E7" w14:textId="6271D8DE" w:rsidR="003F54DE" w:rsidRPr="003F54DE" w:rsidRDefault="003F54DE" w:rsidP="003F54DE">
            <w:pPr>
              <w:pStyle w:val="ListParagraph"/>
              <w:numPr>
                <w:ilvl w:val="0"/>
                <w:numId w:val="25"/>
              </w:numPr>
              <w:overflowPunct/>
              <w:autoSpaceDE/>
              <w:autoSpaceDN/>
              <w:adjustRightInd/>
              <w:spacing w:after="0"/>
              <w:jc w:val="left"/>
              <w:textAlignment w:val="auto"/>
              <w:rPr>
                <w:rFonts w:eastAsia="MS Mincho" w:cs="Arial"/>
                <w:lang w:eastAsia="ja-JP"/>
              </w:rPr>
            </w:pPr>
            <w:r w:rsidRPr="003F54DE">
              <w:rPr>
                <w:rFonts w:eastAsia="MS Mincho" w:cs="Arial"/>
                <w:lang w:eastAsia="ja-JP"/>
              </w:rPr>
              <w:t>Observation 2</w:t>
            </w:r>
            <w:r>
              <w:rPr>
                <w:rFonts w:eastAsia="MS Mincho" w:cs="Arial"/>
                <w:lang w:eastAsia="ja-JP"/>
              </w:rPr>
              <w:t xml:space="preserve">: </w:t>
            </w:r>
            <w:r w:rsidRPr="003F54DE">
              <w:rPr>
                <w:rFonts w:eastAsia="MS Mincho" w:cs="Arial"/>
                <w:lang w:eastAsia="ja-JP"/>
              </w:rPr>
              <w:t>Pairwise symbol-level scrambling maintains the feasibility of FFT processing and orthogonality of preambles on different tones.</w:t>
            </w:r>
          </w:p>
          <w:p w14:paraId="189A3BAC" w14:textId="77777777" w:rsidR="003F54DE" w:rsidRPr="003F54DE" w:rsidRDefault="003F54DE" w:rsidP="003F54DE">
            <w:pPr>
              <w:pStyle w:val="ListParagraph"/>
              <w:numPr>
                <w:ilvl w:val="0"/>
                <w:numId w:val="25"/>
              </w:numPr>
              <w:overflowPunct/>
              <w:autoSpaceDE/>
              <w:autoSpaceDN/>
              <w:adjustRightInd/>
              <w:spacing w:after="0"/>
              <w:jc w:val="left"/>
              <w:textAlignment w:val="auto"/>
              <w:rPr>
                <w:rFonts w:eastAsia="MS Mincho" w:cs="Arial"/>
                <w:lang w:eastAsia="ja-JP"/>
              </w:rPr>
            </w:pPr>
            <w:r w:rsidRPr="003F54DE">
              <w:rPr>
                <w:rFonts w:eastAsia="MS Mincho" w:cs="Arial"/>
                <w:lang w:eastAsia="ja-JP"/>
              </w:rPr>
              <w:t>Based on the discussion in this contribution, we propose the following:</w:t>
            </w:r>
          </w:p>
          <w:p w14:paraId="6FF003C8" w14:textId="62A9CF28" w:rsidR="003F54DE" w:rsidRPr="003F54DE" w:rsidRDefault="003F54DE" w:rsidP="003F54DE">
            <w:pPr>
              <w:pStyle w:val="ListParagraph"/>
              <w:numPr>
                <w:ilvl w:val="0"/>
                <w:numId w:val="25"/>
              </w:numPr>
              <w:overflowPunct/>
              <w:autoSpaceDE/>
              <w:autoSpaceDN/>
              <w:adjustRightInd/>
              <w:spacing w:after="0"/>
              <w:jc w:val="left"/>
              <w:textAlignment w:val="auto"/>
              <w:rPr>
                <w:rFonts w:eastAsia="MS Mincho" w:cs="Arial"/>
                <w:lang w:eastAsia="ja-JP"/>
              </w:rPr>
            </w:pPr>
            <w:r w:rsidRPr="003F54DE">
              <w:rPr>
                <w:rFonts w:eastAsia="MS Mincho" w:cs="Arial"/>
                <w:lang w:eastAsia="ja-JP"/>
              </w:rPr>
              <w:t>Proposal 1</w:t>
            </w:r>
            <w:r>
              <w:rPr>
                <w:rFonts w:eastAsia="MS Mincho" w:cs="Arial"/>
                <w:lang w:eastAsia="ja-JP"/>
              </w:rPr>
              <w:t xml:space="preserve">: </w:t>
            </w:r>
            <w:r w:rsidRPr="003F54DE">
              <w:rPr>
                <w:rFonts w:eastAsia="MS Mincho" w:cs="Arial"/>
                <w:lang w:eastAsia="ja-JP"/>
              </w:rPr>
              <w:t>With 1.25 kHz subcarrier spacing, a NPRACH symbol group consists of 1 CP + 3 symbols.</w:t>
            </w:r>
          </w:p>
          <w:p w14:paraId="65CE08BD" w14:textId="70265539" w:rsidR="003F54DE" w:rsidRPr="003F54DE" w:rsidRDefault="003F54DE" w:rsidP="003F54DE">
            <w:pPr>
              <w:pStyle w:val="ListParagraph"/>
              <w:numPr>
                <w:ilvl w:val="0"/>
                <w:numId w:val="25"/>
              </w:numPr>
              <w:overflowPunct/>
              <w:autoSpaceDE/>
              <w:autoSpaceDN/>
              <w:adjustRightInd/>
              <w:spacing w:after="0"/>
              <w:jc w:val="left"/>
              <w:textAlignment w:val="auto"/>
              <w:rPr>
                <w:rFonts w:eastAsia="MS Mincho" w:cs="Arial"/>
                <w:lang w:eastAsia="ja-JP"/>
              </w:rPr>
            </w:pPr>
            <w:r w:rsidRPr="003F54DE">
              <w:rPr>
                <w:rFonts w:eastAsia="MS Mincho" w:cs="Arial"/>
                <w:lang w:eastAsia="ja-JP"/>
              </w:rPr>
              <w:t>Proposal 2</w:t>
            </w:r>
            <w:r>
              <w:rPr>
                <w:rFonts w:eastAsia="MS Mincho" w:cs="Arial"/>
                <w:lang w:eastAsia="ja-JP"/>
              </w:rPr>
              <w:t xml:space="preserve">: </w:t>
            </w:r>
            <w:r w:rsidRPr="003F54DE">
              <w:rPr>
                <w:rFonts w:eastAsia="MS Mincho" w:cs="Arial"/>
                <w:lang w:eastAsia="ja-JP"/>
              </w:rPr>
              <w:t>With 1.25 kHz subcarrier spacing, the smallest NPRACH band consists of 36 subcarriers.</w:t>
            </w:r>
          </w:p>
          <w:p w14:paraId="2C3228E2" w14:textId="23CA9986" w:rsidR="003F54DE" w:rsidRPr="003F54DE" w:rsidRDefault="003F54DE" w:rsidP="003F54DE">
            <w:pPr>
              <w:pStyle w:val="ListParagraph"/>
              <w:numPr>
                <w:ilvl w:val="0"/>
                <w:numId w:val="25"/>
              </w:numPr>
              <w:overflowPunct/>
              <w:autoSpaceDE/>
              <w:autoSpaceDN/>
              <w:adjustRightInd/>
              <w:spacing w:after="0"/>
              <w:jc w:val="left"/>
              <w:textAlignment w:val="auto"/>
              <w:rPr>
                <w:rFonts w:eastAsia="MS Mincho" w:cs="Arial"/>
                <w:lang w:eastAsia="ja-JP"/>
              </w:rPr>
            </w:pPr>
            <w:r w:rsidRPr="003F54DE">
              <w:rPr>
                <w:rFonts w:eastAsia="MS Mincho" w:cs="Arial"/>
                <w:lang w:eastAsia="ja-JP"/>
              </w:rPr>
              <w:t>Proposal 3</w:t>
            </w:r>
            <w:r>
              <w:rPr>
                <w:rFonts w:eastAsia="MS Mincho" w:cs="Arial"/>
                <w:lang w:eastAsia="ja-JP"/>
              </w:rPr>
              <w:t xml:space="preserve">: </w:t>
            </w:r>
            <w:r w:rsidRPr="003F54DE">
              <w:rPr>
                <w:rFonts w:eastAsia="MS Mincho" w:cs="Arial"/>
                <w:lang w:eastAsia="ja-JP"/>
              </w:rPr>
              <w:t>With 1.25 kHz subcarrier spacing, the frequency hopping pattern consists of both inner layer fixed size hopping and outer layer pseudo-random hopping.</w:t>
            </w:r>
          </w:p>
          <w:p w14:paraId="1B5720FF" w14:textId="4B060396" w:rsidR="003F54DE" w:rsidRPr="003F54DE" w:rsidRDefault="003F54DE" w:rsidP="003F54DE">
            <w:pPr>
              <w:pStyle w:val="ListParagraph"/>
              <w:numPr>
                <w:ilvl w:val="0"/>
                <w:numId w:val="25"/>
              </w:numPr>
              <w:overflowPunct/>
              <w:autoSpaceDE/>
              <w:autoSpaceDN/>
              <w:adjustRightInd/>
              <w:spacing w:after="0"/>
              <w:jc w:val="left"/>
              <w:textAlignment w:val="auto"/>
              <w:rPr>
                <w:rFonts w:eastAsia="MS Mincho" w:cs="Arial"/>
                <w:lang w:eastAsia="ja-JP"/>
              </w:rPr>
            </w:pPr>
            <w:r w:rsidRPr="003F54DE">
              <w:rPr>
                <w:rFonts w:eastAsia="MS Mincho" w:cs="Arial"/>
                <w:lang w:eastAsia="ja-JP"/>
              </w:rPr>
              <w:t>Proposal 4</w:t>
            </w:r>
            <w:r>
              <w:rPr>
                <w:rFonts w:eastAsia="MS Mincho" w:cs="Arial"/>
                <w:lang w:eastAsia="ja-JP"/>
              </w:rPr>
              <w:t xml:space="preserve">: </w:t>
            </w:r>
            <w:r w:rsidRPr="003F54DE">
              <w:rPr>
                <w:rFonts w:eastAsia="MS Mincho" w:cs="Arial"/>
                <w:lang w:eastAsia="ja-JP"/>
              </w:rPr>
              <w:t>With 1.25 kHz subcarrier spacing, the range of the outer layer pseudo-random hopping can scale with the number of configured NPRACH subcarriers.</w:t>
            </w:r>
          </w:p>
          <w:p w14:paraId="7899A7A2" w14:textId="3B98A7D5" w:rsidR="003F54DE" w:rsidRPr="003F54DE" w:rsidRDefault="003F54DE" w:rsidP="003F54DE">
            <w:pPr>
              <w:pStyle w:val="ListParagraph"/>
              <w:numPr>
                <w:ilvl w:val="0"/>
                <w:numId w:val="25"/>
              </w:numPr>
              <w:overflowPunct/>
              <w:autoSpaceDE/>
              <w:autoSpaceDN/>
              <w:adjustRightInd/>
              <w:spacing w:after="0"/>
              <w:jc w:val="left"/>
              <w:textAlignment w:val="auto"/>
              <w:rPr>
                <w:rFonts w:eastAsia="MS Mincho" w:cs="Arial"/>
                <w:lang w:eastAsia="ja-JP"/>
              </w:rPr>
            </w:pPr>
            <w:r w:rsidRPr="003F54DE">
              <w:rPr>
                <w:rFonts w:eastAsia="MS Mincho" w:cs="Arial"/>
                <w:lang w:eastAsia="ja-JP"/>
              </w:rPr>
              <w:t>Proposal 5</w:t>
            </w:r>
            <w:r>
              <w:rPr>
                <w:rFonts w:eastAsia="MS Mincho" w:cs="Arial"/>
                <w:lang w:eastAsia="ja-JP"/>
              </w:rPr>
              <w:t xml:space="preserve">: </w:t>
            </w:r>
            <w:r w:rsidRPr="003F54DE">
              <w:rPr>
                <w:rFonts w:eastAsia="MS Mincho" w:cs="Arial"/>
                <w:lang w:eastAsia="ja-JP"/>
              </w:rPr>
              <w:t>With 1.25 kHz subcarrier spacing, a basic NPRACH repetition unit consists of 5 symbol groups.</w:t>
            </w:r>
          </w:p>
          <w:p w14:paraId="39C0D941" w14:textId="7DF913DA" w:rsidR="003F54DE" w:rsidRPr="003F54DE" w:rsidRDefault="003F54DE" w:rsidP="003F54DE">
            <w:pPr>
              <w:pStyle w:val="ListParagraph"/>
              <w:numPr>
                <w:ilvl w:val="0"/>
                <w:numId w:val="25"/>
              </w:numPr>
              <w:overflowPunct/>
              <w:autoSpaceDE/>
              <w:autoSpaceDN/>
              <w:adjustRightInd/>
              <w:spacing w:after="0"/>
              <w:jc w:val="left"/>
              <w:textAlignment w:val="auto"/>
              <w:rPr>
                <w:rFonts w:eastAsia="MS Mincho" w:cs="Arial"/>
                <w:lang w:eastAsia="ja-JP"/>
              </w:rPr>
            </w:pPr>
            <w:r w:rsidRPr="003F54DE">
              <w:rPr>
                <w:rFonts w:eastAsia="MS Mincho" w:cs="Arial"/>
                <w:lang w:eastAsia="ja-JP"/>
              </w:rPr>
              <w:t>Proposal 6</w:t>
            </w:r>
            <w:r>
              <w:rPr>
                <w:rFonts w:eastAsia="MS Mincho" w:cs="Arial"/>
                <w:lang w:eastAsia="ja-JP"/>
              </w:rPr>
              <w:t xml:space="preserve">: </w:t>
            </w:r>
            <w:r w:rsidRPr="003F54DE">
              <w:rPr>
                <w:rFonts w:eastAsia="MS Mincho" w:cs="Arial"/>
                <w:lang w:eastAsia="ja-JP"/>
              </w:rPr>
              <w:t>With 1.25 kHz subcarrier spacing, adopt the hopping pattern in Figure 7 for the hopping of symbol groups within a NPRACH repetition unit.</w:t>
            </w:r>
          </w:p>
          <w:p w14:paraId="365B5F91" w14:textId="0759945D" w:rsidR="003F54DE" w:rsidRPr="003F54DE" w:rsidRDefault="003F54DE" w:rsidP="003F54DE">
            <w:pPr>
              <w:pStyle w:val="ListParagraph"/>
              <w:numPr>
                <w:ilvl w:val="0"/>
                <w:numId w:val="25"/>
              </w:numPr>
              <w:overflowPunct/>
              <w:autoSpaceDE/>
              <w:autoSpaceDN/>
              <w:adjustRightInd/>
              <w:spacing w:after="0"/>
              <w:jc w:val="left"/>
              <w:textAlignment w:val="auto"/>
              <w:rPr>
                <w:rFonts w:eastAsia="MS Mincho" w:cs="Arial"/>
                <w:lang w:eastAsia="ja-JP"/>
              </w:rPr>
            </w:pPr>
            <w:r w:rsidRPr="003F54DE">
              <w:rPr>
                <w:rFonts w:eastAsia="MS Mincho" w:cs="Arial"/>
                <w:lang w:eastAsia="ja-JP"/>
              </w:rPr>
              <w:t>Proposal 7</w:t>
            </w:r>
            <w:r>
              <w:rPr>
                <w:rFonts w:eastAsia="MS Mincho" w:cs="Arial"/>
                <w:lang w:eastAsia="ja-JP"/>
              </w:rPr>
              <w:t xml:space="preserve">: </w:t>
            </w:r>
            <w:r w:rsidRPr="003F54DE">
              <w:rPr>
                <w:rFonts w:eastAsia="MS Mincho" w:cs="Arial"/>
                <w:lang w:eastAsia="ja-JP"/>
              </w:rPr>
              <w:t>With 1.25 kHz subcarrier spacing and NPRACH band of minimum 36 subcarriers, finer FDM is supported.</w:t>
            </w:r>
          </w:p>
          <w:p w14:paraId="4FD246E3" w14:textId="4E9A1F81" w:rsidR="005C13C3" w:rsidRPr="003F54DE" w:rsidRDefault="003F54DE" w:rsidP="003F54DE">
            <w:pPr>
              <w:pStyle w:val="ListParagraph"/>
              <w:numPr>
                <w:ilvl w:val="0"/>
                <w:numId w:val="25"/>
              </w:numPr>
              <w:overflowPunct/>
              <w:autoSpaceDE/>
              <w:autoSpaceDN/>
              <w:adjustRightInd/>
              <w:spacing w:after="0"/>
              <w:jc w:val="left"/>
              <w:textAlignment w:val="auto"/>
              <w:rPr>
                <w:rFonts w:eastAsia="MS Mincho" w:cs="Arial"/>
                <w:lang w:eastAsia="ja-JP"/>
              </w:rPr>
            </w:pPr>
            <w:r w:rsidRPr="003F54DE">
              <w:rPr>
                <w:rFonts w:eastAsia="MS Mincho" w:cs="Arial"/>
                <w:lang w:eastAsia="ja-JP"/>
              </w:rPr>
              <w:t>Proposal 8</w:t>
            </w:r>
            <w:r>
              <w:rPr>
                <w:rFonts w:eastAsia="MS Mincho" w:cs="Arial"/>
                <w:lang w:eastAsia="ja-JP"/>
              </w:rPr>
              <w:t xml:space="preserve">: </w:t>
            </w:r>
            <w:r w:rsidRPr="003F54DE">
              <w:rPr>
                <w:rFonts w:eastAsia="MS Mincho" w:cs="Arial"/>
                <w:lang w:eastAsia="ja-JP"/>
              </w:rPr>
              <w:t>With 1.25 kHz subcarrier spacing, pairwise symbol-level scrambling is proposed for reliability enhancement.</w:t>
            </w:r>
          </w:p>
          <w:p w14:paraId="0EC0F626" w14:textId="77777777" w:rsidR="00324BBD" w:rsidRDefault="00324BBD" w:rsidP="00324BBD">
            <w:pPr>
              <w:overflowPunct/>
              <w:autoSpaceDE/>
              <w:autoSpaceDN/>
              <w:adjustRightInd/>
              <w:spacing w:after="0"/>
              <w:jc w:val="left"/>
              <w:textAlignment w:val="auto"/>
              <w:rPr>
                <w:rFonts w:eastAsia="MS Mincho" w:cs="Arial"/>
                <w:lang w:eastAsia="ja-JP"/>
              </w:rPr>
            </w:pPr>
          </w:p>
          <w:p w14:paraId="263F3A13" w14:textId="3D93025F" w:rsidR="003F54DE" w:rsidRPr="001E3B70" w:rsidRDefault="001E3B70" w:rsidP="00324BBD">
            <w:pPr>
              <w:overflowPunct/>
              <w:autoSpaceDE/>
              <w:autoSpaceDN/>
              <w:adjustRightInd/>
              <w:spacing w:after="0"/>
              <w:jc w:val="left"/>
              <w:textAlignment w:val="auto"/>
              <w:rPr>
                <w:rFonts w:eastAsia="MS Mincho" w:cs="Arial"/>
                <w:b/>
                <w:lang w:eastAsia="ja-JP"/>
              </w:rPr>
            </w:pPr>
            <w:r w:rsidRPr="001E3B70">
              <w:rPr>
                <w:rFonts w:eastAsia="MS Mincho" w:cs="Arial"/>
                <w:b/>
                <w:lang w:eastAsia="ja-JP"/>
              </w:rPr>
              <w:t>R1-1804193 NPRACH range enhancement</w:t>
            </w:r>
            <w:r w:rsidRPr="001E3B70">
              <w:rPr>
                <w:rFonts w:eastAsia="MS Mincho" w:cs="Arial"/>
                <w:b/>
                <w:lang w:eastAsia="ja-JP"/>
              </w:rPr>
              <w:tab/>
              <w:t>ZTE, SaneChips</w:t>
            </w:r>
          </w:p>
          <w:p w14:paraId="5C510E53" w14:textId="77777777" w:rsidR="003F54DE" w:rsidRDefault="003F54DE" w:rsidP="00324BBD">
            <w:pPr>
              <w:overflowPunct/>
              <w:autoSpaceDE/>
              <w:autoSpaceDN/>
              <w:adjustRightInd/>
              <w:spacing w:after="0"/>
              <w:jc w:val="left"/>
              <w:textAlignment w:val="auto"/>
              <w:rPr>
                <w:rFonts w:eastAsia="MS Mincho" w:cs="Arial"/>
                <w:lang w:eastAsia="ja-JP"/>
              </w:rPr>
            </w:pPr>
          </w:p>
          <w:p w14:paraId="4D42223B" w14:textId="0A9520E7" w:rsidR="00C63EAE" w:rsidRPr="00C63EAE" w:rsidRDefault="00C63EAE" w:rsidP="00C63EAE">
            <w:pPr>
              <w:pStyle w:val="ListParagraph"/>
              <w:numPr>
                <w:ilvl w:val="0"/>
                <w:numId w:val="26"/>
              </w:numPr>
              <w:overflowPunct/>
              <w:autoSpaceDE/>
              <w:autoSpaceDN/>
              <w:adjustRightInd/>
              <w:spacing w:after="0"/>
              <w:jc w:val="left"/>
              <w:textAlignment w:val="auto"/>
              <w:rPr>
                <w:rFonts w:eastAsia="MS Mincho" w:cs="Arial"/>
                <w:lang w:eastAsia="ja-JP"/>
              </w:rPr>
            </w:pPr>
            <w:r w:rsidRPr="00C63EAE">
              <w:rPr>
                <w:rFonts w:eastAsia="MS Mincho" w:cs="Arial"/>
                <w:lang w:eastAsia="ja-JP"/>
              </w:rPr>
              <w:t>Observation 1</w:t>
            </w:r>
            <w:r>
              <w:rPr>
                <w:rFonts w:eastAsia="MS Mincho" w:cs="Arial"/>
                <w:lang w:eastAsia="ja-JP"/>
              </w:rPr>
              <w:t xml:space="preserve">: </w:t>
            </w:r>
            <w:r w:rsidRPr="00C63EAE">
              <w:rPr>
                <w:rFonts w:eastAsia="MS Mincho" w:cs="Arial"/>
                <w:lang w:eastAsia="ja-JP"/>
              </w:rPr>
              <w:t>Preamble design with pairwise hopping can effectively eliminate the effect of CFO.</w:t>
            </w:r>
          </w:p>
          <w:p w14:paraId="7D27FDB5" w14:textId="77777777" w:rsidR="00C63EAE" w:rsidRPr="00C63EAE" w:rsidRDefault="00C63EAE" w:rsidP="00C63EAE">
            <w:pPr>
              <w:pStyle w:val="ListParagraph"/>
              <w:numPr>
                <w:ilvl w:val="0"/>
                <w:numId w:val="26"/>
              </w:numPr>
              <w:overflowPunct/>
              <w:autoSpaceDE/>
              <w:autoSpaceDN/>
              <w:adjustRightInd/>
              <w:spacing w:after="0"/>
              <w:jc w:val="left"/>
              <w:textAlignment w:val="auto"/>
              <w:rPr>
                <w:rFonts w:eastAsia="MS Mincho" w:cs="Arial"/>
                <w:lang w:eastAsia="ja-JP"/>
              </w:rPr>
            </w:pPr>
            <w:r w:rsidRPr="00C63EAE">
              <w:rPr>
                <w:rFonts w:eastAsia="MS Mincho" w:cs="Arial"/>
                <w:lang w:eastAsia="ja-JP"/>
              </w:rPr>
              <w:t>Observation 2:  To meet the TA detection requirement in TS36.104 (-3.645us</w:t>
            </w:r>
            <w:r w:rsidRPr="00C63EAE">
              <w:rPr>
                <w:rFonts w:eastAsia="MS Mincho" w:cs="Arial" w:hint="eastAsia"/>
                <w:lang w:eastAsia="ja-JP"/>
              </w:rPr>
              <w:t>，</w:t>
            </w:r>
            <w:r w:rsidRPr="00C63EAE">
              <w:rPr>
                <w:rFonts w:eastAsia="MS Mincho" w:cs="Arial"/>
                <w:lang w:eastAsia="ja-JP"/>
              </w:rPr>
              <w:t>+3.645us), ALT1 requires much less SNR than ALT3.</w:t>
            </w:r>
          </w:p>
          <w:p w14:paraId="743CA8EB" w14:textId="6E17412B" w:rsidR="003F54DE" w:rsidRDefault="00C63EAE" w:rsidP="00C63EAE">
            <w:pPr>
              <w:pStyle w:val="ListParagraph"/>
              <w:numPr>
                <w:ilvl w:val="0"/>
                <w:numId w:val="26"/>
              </w:numPr>
              <w:overflowPunct/>
              <w:autoSpaceDE/>
              <w:autoSpaceDN/>
              <w:adjustRightInd/>
              <w:spacing w:after="0"/>
              <w:jc w:val="left"/>
              <w:textAlignment w:val="auto"/>
              <w:rPr>
                <w:rFonts w:eastAsia="MS Mincho" w:cs="Arial"/>
                <w:lang w:eastAsia="ja-JP"/>
              </w:rPr>
            </w:pPr>
            <w:r w:rsidRPr="00C63EAE">
              <w:rPr>
                <w:rFonts w:eastAsia="MS Mincho" w:cs="Arial"/>
                <w:lang w:eastAsia="ja-JP"/>
              </w:rPr>
              <w:t>Proposal 1:  Adopt the three level pairwise hopping in the preamble design.</w:t>
            </w:r>
          </w:p>
          <w:p w14:paraId="0D2C13B2" w14:textId="4495EA2C" w:rsidR="00076A04" w:rsidRDefault="00076A04" w:rsidP="00076A04">
            <w:pPr>
              <w:overflowPunct/>
              <w:autoSpaceDE/>
              <w:autoSpaceDN/>
              <w:adjustRightInd/>
              <w:spacing w:after="0"/>
              <w:jc w:val="left"/>
              <w:textAlignment w:val="auto"/>
              <w:rPr>
                <w:rFonts w:eastAsia="MS Mincho" w:cs="Arial"/>
                <w:lang w:eastAsia="ja-JP"/>
              </w:rPr>
            </w:pPr>
          </w:p>
          <w:p w14:paraId="46456EF4" w14:textId="7A01C048" w:rsidR="00076A04" w:rsidRDefault="00076A04" w:rsidP="00076A04">
            <w:pPr>
              <w:overflowPunct/>
              <w:autoSpaceDE/>
              <w:autoSpaceDN/>
              <w:adjustRightInd/>
              <w:spacing w:after="0"/>
              <w:jc w:val="left"/>
              <w:textAlignment w:val="auto"/>
              <w:rPr>
                <w:rFonts w:eastAsia="MS Mincho" w:cs="Arial"/>
                <w:b/>
                <w:lang w:eastAsia="ja-JP"/>
              </w:rPr>
            </w:pPr>
            <w:r w:rsidRPr="00076A04">
              <w:rPr>
                <w:rFonts w:eastAsia="MS Mincho" w:cs="Arial"/>
                <w:b/>
                <w:lang w:eastAsia="ja-JP"/>
              </w:rPr>
              <w:t>R1-1804268 NPRACH cell range enhancement in NB-IoT</w:t>
            </w:r>
            <w:r w:rsidRPr="00076A04">
              <w:rPr>
                <w:rFonts w:eastAsia="MS Mincho" w:cs="Arial"/>
                <w:b/>
                <w:lang w:eastAsia="ja-JP"/>
              </w:rPr>
              <w:tab/>
              <w:t>Nokia, Nokia Shanghai Bell</w:t>
            </w:r>
          </w:p>
          <w:p w14:paraId="705CB2DA" w14:textId="77777777" w:rsidR="00374385" w:rsidRPr="00374385" w:rsidRDefault="00374385" w:rsidP="00374385">
            <w:pPr>
              <w:pStyle w:val="ListParagraph"/>
              <w:numPr>
                <w:ilvl w:val="0"/>
                <w:numId w:val="27"/>
              </w:numPr>
              <w:overflowPunct/>
              <w:autoSpaceDE/>
              <w:autoSpaceDN/>
              <w:adjustRightInd/>
              <w:spacing w:after="0"/>
              <w:jc w:val="left"/>
              <w:textAlignment w:val="auto"/>
              <w:rPr>
                <w:rFonts w:eastAsia="MS Mincho" w:cs="Arial"/>
                <w:lang w:eastAsia="ja-JP"/>
              </w:rPr>
            </w:pPr>
            <w:r w:rsidRPr="00374385">
              <w:rPr>
                <w:rFonts w:eastAsia="MS Mincho" w:cs="Arial"/>
                <w:lang w:eastAsia="ja-JP"/>
              </w:rPr>
              <w:t>Proposal 1: For NPRACH 1.25 kHz design, the followings are proposed –</w:t>
            </w:r>
          </w:p>
          <w:p w14:paraId="2F46454A" w14:textId="77777777" w:rsidR="00374385" w:rsidRPr="00374385" w:rsidRDefault="00374385" w:rsidP="00374385">
            <w:pPr>
              <w:overflowPunct/>
              <w:autoSpaceDE/>
              <w:autoSpaceDN/>
              <w:adjustRightInd/>
              <w:spacing w:after="0"/>
              <w:ind w:left="1440"/>
              <w:jc w:val="left"/>
              <w:textAlignment w:val="auto"/>
              <w:rPr>
                <w:rFonts w:eastAsia="MS Mincho" w:cs="Arial"/>
                <w:lang w:eastAsia="ja-JP"/>
              </w:rPr>
            </w:pPr>
            <w:r w:rsidRPr="00374385">
              <w:rPr>
                <w:rFonts w:eastAsia="MS Mincho" w:cs="Arial"/>
                <w:lang w:eastAsia="ja-JP"/>
              </w:rPr>
              <w:t>Symbol group of CP + 2 symbols</w:t>
            </w:r>
          </w:p>
          <w:p w14:paraId="35DCF788" w14:textId="77777777" w:rsidR="00374385" w:rsidRPr="00374385" w:rsidRDefault="00374385" w:rsidP="00374385">
            <w:pPr>
              <w:overflowPunct/>
              <w:autoSpaceDE/>
              <w:autoSpaceDN/>
              <w:adjustRightInd/>
              <w:spacing w:after="0"/>
              <w:ind w:left="1440"/>
              <w:jc w:val="left"/>
              <w:textAlignment w:val="auto"/>
              <w:rPr>
                <w:rFonts w:eastAsia="MS Mincho" w:cs="Arial"/>
                <w:lang w:eastAsia="ja-JP"/>
              </w:rPr>
            </w:pPr>
            <w:r w:rsidRPr="00374385">
              <w:rPr>
                <w:rFonts w:eastAsia="MS Mincho" w:cs="Arial"/>
                <w:lang w:eastAsia="ja-JP"/>
              </w:rPr>
              <w:t>8 symbol groups per repetition</w:t>
            </w:r>
          </w:p>
          <w:p w14:paraId="303A7FCC" w14:textId="41468016" w:rsidR="00374385" w:rsidRDefault="00374385" w:rsidP="00374385">
            <w:pPr>
              <w:overflowPunct/>
              <w:autoSpaceDE/>
              <w:autoSpaceDN/>
              <w:adjustRightInd/>
              <w:spacing w:after="0"/>
              <w:ind w:left="1440"/>
              <w:jc w:val="left"/>
              <w:textAlignment w:val="auto"/>
              <w:rPr>
                <w:rFonts w:eastAsia="MS Mincho" w:cs="Arial"/>
                <w:lang w:eastAsia="ja-JP"/>
              </w:rPr>
            </w:pPr>
            <w:r w:rsidRPr="00374385">
              <w:rPr>
                <w:rFonts w:eastAsia="MS Mincho" w:cs="Arial"/>
                <w:lang w:eastAsia="ja-JP"/>
              </w:rPr>
              <w:lastRenderedPageBreak/>
              <w:t>Symbol-group level hopping with the following step sizes – 1.25 kHz, 6x1.25 kHz, 18x1.25 kHz</w:t>
            </w:r>
          </w:p>
          <w:p w14:paraId="48ACA934" w14:textId="546CEE00" w:rsidR="00374385" w:rsidRDefault="00374385" w:rsidP="00374385">
            <w:pPr>
              <w:overflowPunct/>
              <w:autoSpaceDE/>
              <w:autoSpaceDN/>
              <w:adjustRightInd/>
              <w:spacing w:after="0"/>
              <w:ind w:left="1440"/>
              <w:jc w:val="left"/>
              <w:textAlignment w:val="auto"/>
              <w:rPr>
                <w:rFonts w:eastAsia="MS Mincho" w:cs="Arial"/>
                <w:lang w:eastAsia="ja-JP"/>
              </w:rPr>
            </w:pPr>
          </w:p>
          <w:p w14:paraId="71F368DD" w14:textId="15573934" w:rsidR="00374385" w:rsidRDefault="00DB49ED" w:rsidP="00374385">
            <w:pPr>
              <w:overflowPunct/>
              <w:autoSpaceDE/>
              <w:autoSpaceDN/>
              <w:adjustRightInd/>
              <w:spacing w:after="0"/>
              <w:jc w:val="left"/>
              <w:textAlignment w:val="auto"/>
              <w:rPr>
                <w:rFonts w:eastAsia="MS Mincho" w:cs="Arial"/>
                <w:b/>
                <w:lang w:eastAsia="ja-JP"/>
              </w:rPr>
            </w:pPr>
            <w:r w:rsidRPr="00DB49ED">
              <w:rPr>
                <w:rFonts w:eastAsia="MS Mincho" w:cs="Arial"/>
                <w:b/>
                <w:lang w:eastAsia="ja-JP"/>
              </w:rPr>
              <w:t>R1-1804927 NPRACH support for large cell access</w:t>
            </w:r>
            <w:r w:rsidRPr="00DB49ED">
              <w:rPr>
                <w:rFonts w:eastAsia="MS Mincho" w:cs="Arial"/>
                <w:b/>
                <w:lang w:eastAsia="ja-JP"/>
              </w:rPr>
              <w:tab/>
              <w:t>Qualcomm Incorporated</w:t>
            </w:r>
          </w:p>
          <w:p w14:paraId="7D016EC0" w14:textId="77777777" w:rsidR="009C4EDD" w:rsidRPr="009C4EDD" w:rsidRDefault="009C4EDD" w:rsidP="009C4EDD">
            <w:pPr>
              <w:pStyle w:val="ListParagraph"/>
              <w:numPr>
                <w:ilvl w:val="0"/>
                <w:numId w:val="27"/>
              </w:numPr>
              <w:overflowPunct/>
              <w:autoSpaceDE/>
              <w:autoSpaceDN/>
              <w:adjustRightInd/>
              <w:spacing w:after="0"/>
              <w:jc w:val="left"/>
              <w:textAlignment w:val="auto"/>
              <w:rPr>
                <w:rFonts w:eastAsia="MS Mincho" w:cs="Arial"/>
                <w:lang w:eastAsia="ja-JP"/>
              </w:rPr>
            </w:pPr>
            <w:r w:rsidRPr="009C4EDD">
              <w:rPr>
                <w:rFonts w:eastAsia="MS Mincho" w:cs="Arial"/>
                <w:lang w:eastAsia="ja-JP"/>
              </w:rPr>
              <w:t xml:space="preserve">Proposal 1: For new NPRACH format with 1.25 kHz subcarrier spacing, </w:t>
            </w:r>
          </w:p>
          <w:p w14:paraId="3B02BA74" w14:textId="77777777" w:rsidR="009C4EDD" w:rsidRPr="009C4EDD" w:rsidRDefault="009C4EDD" w:rsidP="009C4EDD">
            <w:pPr>
              <w:pStyle w:val="ListParagraph"/>
              <w:overflowPunct/>
              <w:autoSpaceDE/>
              <w:autoSpaceDN/>
              <w:adjustRightInd/>
              <w:spacing w:after="0"/>
              <w:jc w:val="left"/>
              <w:textAlignment w:val="auto"/>
              <w:rPr>
                <w:rFonts w:eastAsia="MS Mincho" w:cs="Arial"/>
                <w:lang w:eastAsia="ja-JP"/>
              </w:rPr>
            </w:pPr>
            <w:r w:rsidRPr="009C4EDD">
              <w:rPr>
                <w:rFonts w:eastAsia="MS Mincho" w:cs="Arial"/>
                <w:lang w:eastAsia="ja-JP"/>
              </w:rPr>
              <w:t>A symbol group of CP + 3 symbols</w:t>
            </w:r>
          </w:p>
          <w:p w14:paraId="72B7D3F9" w14:textId="77777777" w:rsidR="009C4EDD" w:rsidRPr="009C4EDD" w:rsidRDefault="009C4EDD" w:rsidP="009C4EDD">
            <w:pPr>
              <w:pStyle w:val="ListParagraph"/>
              <w:overflowPunct/>
              <w:autoSpaceDE/>
              <w:autoSpaceDN/>
              <w:adjustRightInd/>
              <w:spacing w:after="0"/>
              <w:jc w:val="left"/>
              <w:textAlignment w:val="auto"/>
              <w:rPr>
                <w:rFonts w:eastAsia="MS Mincho" w:cs="Arial"/>
                <w:lang w:eastAsia="ja-JP"/>
              </w:rPr>
            </w:pPr>
            <w:r w:rsidRPr="009C4EDD">
              <w:rPr>
                <w:rFonts w:eastAsia="MS Mincho" w:cs="Arial"/>
                <w:lang w:eastAsia="ja-JP"/>
              </w:rPr>
              <w:t xml:space="preserve">One repetition consists of 4 symbol groups </w:t>
            </w:r>
          </w:p>
          <w:p w14:paraId="4E3A2BB9" w14:textId="114BDD83" w:rsidR="009C4EDD" w:rsidRPr="009C4EDD" w:rsidRDefault="009C4EDD" w:rsidP="009C4EDD">
            <w:pPr>
              <w:pStyle w:val="ListParagraph"/>
              <w:overflowPunct/>
              <w:autoSpaceDE/>
              <w:autoSpaceDN/>
              <w:adjustRightInd/>
              <w:spacing w:after="0"/>
              <w:jc w:val="left"/>
              <w:textAlignment w:val="auto"/>
              <w:rPr>
                <w:rFonts w:eastAsia="MS Mincho" w:cs="Arial"/>
                <w:lang w:eastAsia="ja-JP"/>
              </w:rPr>
            </w:pPr>
            <w:r w:rsidRPr="009C4EDD">
              <w:rPr>
                <w:rFonts w:eastAsia="MS Mincho" w:cs="Arial"/>
                <w:lang w:eastAsia="ja-JP"/>
              </w:rPr>
              <w:t>The 3 levels symbol-group frequency hopping in a preamble with hopping distance are 1.25KHz, 3.75KHz, and 22.5KHz respectively</w:t>
            </w:r>
          </w:p>
          <w:p w14:paraId="3EC77AF0" w14:textId="47507245" w:rsidR="003F54DE" w:rsidRPr="00874B5A" w:rsidRDefault="003F54DE" w:rsidP="00324BBD">
            <w:pPr>
              <w:overflowPunct/>
              <w:autoSpaceDE/>
              <w:autoSpaceDN/>
              <w:adjustRightInd/>
              <w:spacing w:after="0"/>
              <w:jc w:val="left"/>
              <w:textAlignment w:val="auto"/>
              <w:rPr>
                <w:rFonts w:eastAsia="MS Mincho" w:cs="Arial"/>
                <w:lang w:eastAsia="ja-JP"/>
              </w:rPr>
            </w:pPr>
          </w:p>
        </w:tc>
      </w:tr>
    </w:tbl>
    <w:p w14:paraId="29BEC9AB" w14:textId="7853737D" w:rsidR="0077173F" w:rsidRDefault="0077173F" w:rsidP="0077173F">
      <w:pPr>
        <w:rPr>
          <w:rFonts w:cs="Arial"/>
          <w:lang w:val="en-US"/>
        </w:rPr>
      </w:pPr>
    </w:p>
    <w:p w14:paraId="5F0CB612" w14:textId="235B4CD1" w:rsidR="004412ED" w:rsidRDefault="004412ED" w:rsidP="004412ED">
      <w:pPr>
        <w:overflowPunct/>
        <w:autoSpaceDE/>
        <w:autoSpaceDN/>
        <w:adjustRightInd/>
        <w:spacing w:after="160" w:line="259" w:lineRule="auto"/>
        <w:jc w:val="left"/>
        <w:textAlignment w:val="auto"/>
        <w:rPr>
          <w:rFonts w:eastAsia="MS Mincho" w:cs="Arial"/>
          <w:lang w:eastAsia="ja-JP"/>
        </w:rPr>
      </w:pPr>
      <w:r w:rsidRPr="004412ED">
        <w:rPr>
          <w:rFonts w:eastAsia="MS Mincho" w:cs="Arial"/>
          <w:lang w:eastAsia="ja-JP"/>
        </w:rPr>
        <w:t xml:space="preserve">In RAN1#92, the following agreements were made for NPRACH range enhancement. </w:t>
      </w:r>
    </w:p>
    <w:p w14:paraId="009EC48C" w14:textId="22900529" w:rsidR="004412ED" w:rsidRDefault="004412ED" w:rsidP="004412ED">
      <w:pPr>
        <w:overflowPunct/>
        <w:autoSpaceDE/>
        <w:autoSpaceDN/>
        <w:adjustRightInd/>
        <w:spacing w:after="160" w:line="259" w:lineRule="auto"/>
        <w:jc w:val="left"/>
        <w:textAlignment w:val="auto"/>
        <w:rPr>
          <w:rFonts w:eastAsia="MS Mincho" w:cs="Arial"/>
          <w:lang w:eastAsia="ja-JP"/>
        </w:rPr>
      </w:pPr>
    </w:p>
    <w:p w14:paraId="0A22CD0A" w14:textId="6EFCCD9D" w:rsidR="004412ED" w:rsidRPr="004412ED" w:rsidRDefault="004412ED" w:rsidP="004412ED">
      <w:pPr>
        <w:overflowPunct/>
        <w:autoSpaceDE/>
        <w:autoSpaceDN/>
        <w:adjustRightInd/>
        <w:spacing w:after="160" w:line="259" w:lineRule="auto"/>
        <w:jc w:val="left"/>
        <w:textAlignment w:val="auto"/>
        <w:rPr>
          <w:rFonts w:eastAsia="MS Mincho" w:cs="Arial"/>
          <w:lang w:eastAsia="ja-JP"/>
        </w:rPr>
      </w:pPr>
      <w:r>
        <w:rPr>
          <w:rFonts w:eastAsia="MS Mincho" w:cs="Arial"/>
          <w:lang w:eastAsia="ja-JP"/>
        </w:rPr>
        <w:t>“</w:t>
      </w:r>
    </w:p>
    <w:p w14:paraId="05B1C0B6" w14:textId="77777777" w:rsidR="004412ED" w:rsidRPr="004412ED" w:rsidRDefault="004412ED" w:rsidP="004412ED">
      <w:pPr>
        <w:overflowPunct/>
        <w:autoSpaceDE/>
        <w:autoSpaceDN/>
        <w:adjustRightInd/>
        <w:spacing w:after="160" w:line="259" w:lineRule="auto"/>
        <w:jc w:val="left"/>
        <w:textAlignment w:val="auto"/>
        <w:rPr>
          <w:rFonts w:ascii="Times New Roman" w:eastAsiaTheme="minorEastAsia" w:hAnsi="Times New Roman"/>
          <w:b/>
          <w:sz w:val="22"/>
          <w:szCs w:val="22"/>
          <w:u w:val="single"/>
          <w:lang w:val="en-US"/>
        </w:rPr>
      </w:pPr>
      <w:r w:rsidRPr="004412ED">
        <w:rPr>
          <w:rFonts w:ascii="Times New Roman" w:eastAsiaTheme="minorEastAsia" w:hAnsi="Times New Roman"/>
          <w:b/>
          <w:sz w:val="22"/>
          <w:szCs w:val="22"/>
          <w:u w:val="single"/>
          <w:lang w:val="en-US"/>
        </w:rPr>
        <w:t>Agreement</w:t>
      </w:r>
    </w:p>
    <w:p w14:paraId="0F3AB660" w14:textId="77777777" w:rsidR="004412ED" w:rsidRPr="004412ED" w:rsidRDefault="004412ED" w:rsidP="004412ED">
      <w:pPr>
        <w:overflowPunct/>
        <w:autoSpaceDE/>
        <w:autoSpaceDN/>
        <w:adjustRightInd/>
        <w:spacing w:after="160" w:line="259" w:lineRule="auto"/>
        <w:jc w:val="left"/>
        <w:textAlignment w:val="auto"/>
        <w:rPr>
          <w:rFonts w:ascii="Times New Roman" w:eastAsiaTheme="minorEastAsia" w:hAnsi="Times New Roman"/>
          <w:i/>
          <w:sz w:val="22"/>
          <w:szCs w:val="22"/>
          <w:lang w:val="en-US"/>
        </w:rPr>
      </w:pPr>
      <w:r w:rsidRPr="004412ED">
        <w:rPr>
          <w:rFonts w:ascii="Times New Roman" w:eastAsiaTheme="minorEastAsia" w:hAnsi="Times New Roman"/>
          <w:i/>
          <w:sz w:val="22"/>
          <w:szCs w:val="22"/>
          <w:lang w:val="en-US"/>
        </w:rPr>
        <w:t>For NPRACH range enhancement,</w:t>
      </w:r>
    </w:p>
    <w:p w14:paraId="5A733373" w14:textId="77777777" w:rsidR="004412ED" w:rsidRPr="004412ED" w:rsidRDefault="004412ED" w:rsidP="004412ED">
      <w:pPr>
        <w:numPr>
          <w:ilvl w:val="0"/>
          <w:numId w:val="28"/>
        </w:numPr>
        <w:overflowPunct/>
        <w:autoSpaceDE/>
        <w:autoSpaceDN/>
        <w:adjustRightInd/>
        <w:spacing w:after="160" w:line="259" w:lineRule="auto"/>
        <w:jc w:val="left"/>
        <w:textAlignment w:val="auto"/>
        <w:rPr>
          <w:rFonts w:ascii="Times New Roman" w:eastAsiaTheme="minorEastAsia" w:hAnsi="Times New Roman"/>
          <w:i/>
          <w:sz w:val="22"/>
          <w:szCs w:val="22"/>
          <w:lang w:val="en-US"/>
        </w:rPr>
      </w:pPr>
      <w:r w:rsidRPr="004412ED">
        <w:rPr>
          <w:rFonts w:ascii="Times New Roman" w:eastAsiaTheme="minorEastAsia" w:hAnsi="Times New Roman"/>
          <w:i/>
          <w:sz w:val="22"/>
          <w:szCs w:val="22"/>
          <w:lang w:val="en-US"/>
        </w:rPr>
        <w:t>New NPRACH numerology with 1.25 kHz subcarrier spacing with minimum hop distance of 1.25 kHz.</w:t>
      </w:r>
    </w:p>
    <w:p w14:paraId="1089B3EC" w14:textId="77777777" w:rsidR="004412ED" w:rsidRPr="004412ED" w:rsidRDefault="004412ED" w:rsidP="004412ED">
      <w:pPr>
        <w:numPr>
          <w:ilvl w:val="0"/>
          <w:numId w:val="28"/>
        </w:numPr>
        <w:overflowPunct/>
        <w:autoSpaceDE/>
        <w:autoSpaceDN/>
        <w:adjustRightInd/>
        <w:spacing w:after="160" w:line="259" w:lineRule="auto"/>
        <w:jc w:val="left"/>
        <w:textAlignment w:val="auto"/>
        <w:rPr>
          <w:rFonts w:ascii="Times New Roman" w:eastAsiaTheme="minorEastAsia" w:hAnsi="Times New Roman"/>
          <w:i/>
          <w:sz w:val="22"/>
          <w:szCs w:val="22"/>
          <w:lang w:val="en-US"/>
        </w:rPr>
      </w:pPr>
      <w:r w:rsidRPr="004412ED">
        <w:rPr>
          <w:rFonts w:ascii="Times New Roman" w:eastAsiaTheme="minorEastAsia" w:hAnsi="Times New Roman"/>
          <w:i/>
          <w:sz w:val="22"/>
          <w:szCs w:val="22"/>
          <w:lang w:val="en-US"/>
        </w:rPr>
        <w:t>Only 800 us CP length is supported.</w:t>
      </w:r>
    </w:p>
    <w:p w14:paraId="3482811D" w14:textId="214ACD82" w:rsidR="004412ED" w:rsidRDefault="004412ED" w:rsidP="0077173F">
      <w:pPr>
        <w:rPr>
          <w:rFonts w:cs="Arial"/>
          <w:lang w:val="en-US"/>
        </w:rPr>
      </w:pPr>
      <w:r>
        <w:rPr>
          <w:rFonts w:cs="Arial"/>
          <w:lang w:val="en-US"/>
        </w:rPr>
        <w:t>“.</w:t>
      </w:r>
    </w:p>
    <w:p w14:paraId="3EF6E85E" w14:textId="5D064A01" w:rsidR="00B83FCF" w:rsidRDefault="003F2421" w:rsidP="00585D27">
      <w:pPr>
        <w:overflowPunct/>
        <w:autoSpaceDE/>
        <w:autoSpaceDN/>
        <w:adjustRightInd/>
        <w:spacing w:after="0"/>
        <w:jc w:val="left"/>
        <w:textAlignment w:val="auto"/>
        <w:rPr>
          <w:rFonts w:eastAsia="MS Mincho" w:cs="Arial"/>
          <w:szCs w:val="24"/>
          <w:lang w:eastAsia="ja-JP"/>
        </w:rPr>
      </w:pPr>
      <w:r>
        <w:rPr>
          <w:rFonts w:eastAsia="MS Mincho" w:cs="Arial"/>
          <w:szCs w:val="24"/>
          <w:lang w:eastAsia="ja-JP"/>
        </w:rPr>
        <w:t xml:space="preserve">The proposed NPRACH designs are summarised as follows. </w:t>
      </w:r>
    </w:p>
    <w:p w14:paraId="546722C9" w14:textId="4081D0D2" w:rsidR="003F2421" w:rsidRDefault="003F2421" w:rsidP="00585D27">
      <w:pPr>
        <w:overflowPunct/>
        <w:autoSpaceDE/>
        <w:autoSpaceDN/>
        <w:adjustRightInd/>
        <w:spacing w:after="0"/>
        <w:jc w:val="left"/>
        <w:textAlignment w:val="auto"/>
        <w:rPr>
          <w:rFonts w:cs="Arial"/>
        </w:rPr>
      </w:pPr>
    </w:p>
    <w:tbl>
      <w:tblPr>
        <w:tblStyle w:val="TableGrid1"/>
        <w:tblW w:w="0" w:type="auto"/>
        <w:jc w:val="center"/>
        <w:tblLook w:val="04A0" w:firstRow="1" w:lastRow="0" w:firstColumn="1" w:lastColumn="0" w:noHBand="0" w:noVBand="1"/>
      </w:tblPr>
      <w:tblGrid>
        <w:gridCol w:w="1611"/>
        <w:gridCol w:w="1234"/>
        <w:gridCol w:w="1229"/>
        <w:gridCol w:w="1321"/>
        <w:gridCol w:w="1312"/>
        <w:gridCol w:w="1248"/>
        <w:gridCol w:w="1248"/>
      </w:tblGrid>
      <w:tr w:rsidR="00B0790C" w:rsidRPr="00B0790C" w14:paraId="618A9C69" w14:textId="77777777" w:rsidTr="006B6ADF">
        <w:trPr>
          <w:trHeight w:val="789"/>
          <w:jc w:val="center"/>
        </w:trPr>
        <w:tc>
          <w:tcPr>
            <w:tcW w:w="1611" w:type="dxa"/>
          </w:tcPr>
          <w:p w14:paraId="5D667364" w14:textId="77777777" w:rsidR="00B0790C" w:rsidRPr="00B0790C" w:rsidRDefault="00B0790C" w:rsidP="00B0790C">
            <w:pPr>
              <w:overflowPunct/>
              <w:autoSpaceDE/>
              <w:autoSpaceDN/>
              <w:adjustRightInd/>
              <w:spacing w:before="40" w:after="0"/>
              <w:jc w:val="left"/>
              <w:textAlignment w:val="auto"/>
              <w:rPr>
                <w:rFonts w:eastAsia="Batang" w:cs="Arial"/>
                <w:bCs/>
                <w:lang w:eastAsia="en-US"/>
              </w:rPr>
            </w:pPr>
            <w:r w:rsidRPr="00B0790C">
              <w:rPr>
                <w:rFonts w:eastAsia="Batang" w:cs="Arial"/>
                <w:bCs/>
                <w:lang w:eastAsia="en-US"/>
              </w:rPr>
              <w:t>NPRACH range enhancement</w:t>
            </w:r>
          </w:p>
        </w:tc>
        <w:tc>
          <w:tcPr>
            <w:tcW w:w="1234" w:type="dxa"/>
          </w:tcPr>
          <w:p w14:paraId="3E65A27D"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Ericsson</w:t>
            </w:r>
          </w:p>
        </w:tc>
        <w:tc>
          <w:tcPr>
            <w:tcW w:w="1229" w:type="dxa"/>
          </w:tcPr>
          <w:p w14:paraId="5C17631C"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Huawei</w:t>
            </w:r>
          </w:p>
        </w:tc>
        <w:tc>
          <w:tcPr>
            <w:tcW w:w="1321" w:type="dxa"/>
          </w:tcPr>
          <w:p w14:paraId="084210E0"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ZTE</w:t>
            </w:r>
          </w:p>
        </w:tc>
        <w:tc>
          <w:tcPr>
            <w:tcW w:w="1312" w:type="dxa"/>
          </w:tcPr>
          <w:p w14:paraId="698E23D6"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Qualcomm</w:t>
            </w:r>
          </w:p>
        </w:tc>
        <w:tc>
          <w:tcPr>
            <w:tcW w:w="1248" w:type="dxa"/>
          </w:tcPr>
          <w:p w14:paraId="0D01A701"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Nokia</w:t>
            </w:r>
          </w:p>
        </w:tc>
        <w:tc>
          <w:tcPr>
            <w:tcW w:w="1248" w:type="dxa"/>
          </w:tcPr>
          <w:p w14:paraId="1370982C"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LG</w:t>
            </w:r>
          </w:p>
        </w:tc>
      </w:tr>
      <w:tr w:rsidR="00B0790C" w:rsidRPr="00B0790C" w14:paraId="365F4EEE" w14:textId="77777777" w:rsidTr="006B6ADF">
        <w:trPr>
          <w:trHeight w:val="1613"/>
          <w:jc w:val="center"/>
        </w:trPr>
        <w:tc>
          <w:tcPr>
            <w:tcW w:w="1611" w:type="dxa"/>
          </w:tcPr>
          <w:p w14:paraId="1D9F4C7A"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Preamble structure</w:t>
            </w:r>
          </w:p>
        </w:tc>
        <w:tc>
          <w:tcPr>
            <w:tcW w:w="1234" w:type="dxa"/>
          </w:tcPr>
          <w:p w14:paraId="0345A01E" w14:textId="50E05018" w:rsidR="00B0790C" w:rsidRPr="00B0790C" w:rsidRDefault="00236C61" w:rsidP="006B6ADF">
            <w:pPr>
              <w:overflowPunct/>
              <w:autoSpaceDE/>
              <w:autoSpaceDN/>
              <w:adjustRightInd/>
              <w:spacing w:before="40" w:after="0"/>
              <w:ind w:left="216" w:hanging="216"/>
              <w:jc w:val="center"/>
              <w:textAlignment w:val="auto"/>
              <w:rPr>
                <w:rFonts w:eastAsia="Batang" w:cs="Arial"/>
                <w:sz w:val="16"/>
                <w:lang w:eastAsia="en-US"/>
              </w:rPr>
            </w:pPr>
            <w:r w:rsidRPr="00236C61">
              <w:rPr>
                <w:rFonts w:eastAsia="Batang" w:cs="Arial"/>
                <w:sz w:val="16"/>
                <w:lang w:eastAsia="en-US"/>
              </w:rPr>
              <w:t xml:space="preserve">One SG: </w:t>
            </w:r>
            <w:r w:rsidR="00B0790C" w:rsidRPr="00B0790C">
              <w:rPr>
                <w:rFonts w:eastAsia="Batang" w:cs="Arial"/>
                <w:sz w:val="16"/>
                <w:lang w:eastAsia="en-US"/>
              </w:rPr>
              <w:t>CP+3</w:t>
            </w:r>
          </w:p>
          <w:p w14:paraId="211C506E" w14:textId="0C560AD6" w:rsidR="00B0790C" w:rsidRPr="00236C61" w:rsidRDefault="004C409B" w:rsidP="006B6ADF">
            <w:pPr>
              <w:overflowPunct/>
              <w:autoSpaceDE/>
              <w:autoSpaceDN/>
              <w:adjustRightInd/>
              <w:spacing w:before="40" w:after="0"/>
              <w:ind w:left="216" w:hanging="216"/>
              <w:jc w:val="center"/>
              <w:textAlignment w:val="auto"/>
              <w:rPr>
                <w:rFonts w:eastAsia="Batang" w:cs="Arial"/>
                <w:sz w:val="16"/>
                <w:lang w:eastAsia="en-US"/>
              </w:rPr>
            </w:pPr>
            <w:r w:rsidRPr="00236C61">
              <w:rPr>
                <w:rFonts w:eastAsia="Batang" w:cs="Arial"/>
                <w:sz w:val="16"/>
                <w:lang w:eastAsia="en-US"/>
              </w:rPr>
              <w:t>S</w:t>
            </w:r>
            <w:r w:rsidR="00B0790C" w:rsidRPr="00B0790C">
              <w:rPr>
                <w:rFonts w:eastAsia="Batang" w:cs="Arial"/>
                <w:sz w:val="16"/>
                <w:lang w:eastAsia="en-US"/>
              </w:rPr>
              <w:t>ymbols</w:t>
            </w:r>
            <w:r w:rsidRPr="00236C61">
              <w:rPr>
                <w:rFonts w:eastAsia="Batang" w:cs="Arial"/>
                <w:sz w:val="16"/>
                <w:lang w:eastAsia="en-US"/>
              </w:rPr>
              <w:t xml:space="preserve"> (</w:t>
            </w:r>
            <w:r w:rsidR="006526E2" w:rsidRPr="00236C61">
              <w:rPr>
                <w:rFonts w:eastAsia="Batang" w:cs="Arial"/>
                <w:sz w:val="16"/>
                <w:lang w:eastAsia="en-US"/>
              </w:rPr>
              <w:t>3.2 ms</w:t>
            </w:r>
            <w:r w:rsidRPr="00236C61">
              <w:rPr>
                <w:rFonts w:eastAsia="Batang" w:cs="Arial"/>
                <w:sz w:val="16"/>
                <w:lang w:eastAsia="en-US"/>
              </w:rPr>
              <w:t>)</w:t>
            </w:r>
          </w:p>
          <w:p w14:paraId="5BEA74B4" w14:textId="77777777" w:rsidR="00236C61" w:rsidRPr="00B0790C" w:rsidRDefault="00236C61" w:rsidP="006B6ADF">
            <w:pPr>
              <w:overflowPunct/>
              <w:autoSpaceDE/>
              <w:autoSpaceDN/>
              <w:adjustRightInd/>
              <w:spacing w:before="40" w:after="0"/>
              <w:ind w:left="216" w:hanging="216"/>
              <w:jc w:val="center"/>
              <w:textAlignment w:val="auto"/>
              <w:rPr>
                <w:rFonts w:eastAsia="Batang" w:cs="Arial"/>
                <w:sz w:val="16"/>
                <w:lang w:eastAsia="en-US"/>
              </w:rPr>
            </w:pPr>
          </w:p>
          <w:p w14:paraId="1DD67C0F" w14:textId="62D12240" w:rsidR="00236C61" w:rsidRPr="00236C61" w:rsidRDefault="00236C61" w:rsidP="006B6ADF">
            <w:pPr>
              <w:overflowPunct/>
              <w:autoSpaceDE/>
              <w:autoSpaceDN/>
              <w:adjustRightInd/>
              <w:spacing w:before="40" w:after="0"/>
              <w:ind w:left="216" w:hanging="216"/>
              <w:jc w:val="center"/>
              <w:textAlignment w:val="auto"/>
              <w:rPr>
                <w:rFonts w:eastAsia="Batang" w:cs="Arial"/>
                <w:sz w:val="16"/>
                <w:lang w:eastAsia="en-US"/>
              </w:rPr>
            </w:pPr>
            <w:r w:rsidRPr="00236C61">
              <w:rPr>
                <w:rFonts w:eastAsia="Batang" w:cs="Arial"/>
                <w:sz w:val="16"/>
                <w:lang w:eastAsia="en-US"/>
              </w:rPr>
              <w:t xml:space="preserve">One rep: </w:t>
            </w:r>
            <w:r w:rsidR="00B0790C" w:rsidRPr="00B0790C">
              <w:rPr>
                <w:rFonts w:eastAsia="Batang" w:cs="Arial"/>
                <w:sz w:val="16"/>
                <w:lang w:eastAsia="en-US"/>
              </w:rPr>
              <w:t>5 S</w:t>
            </w:r>
            <w:r w:rsidRPr="00236C61">
              <w:rPr>
                <w:rFonts w:eastAsia="Batang" w:cs="Arial"/>
                <w:sz w:val="16"/>
                <w:lang w:eastAsia="en-US"/>
              </w:rPr>
              <w:t>Gs</w:t>
            </w:r>
          </w:p>
          <w:p w14:paraId="564641E9" w14:textId="1D8F4F00" w:rsidR="00B0790C" w:rsidRPr="00B0790C" w:rsidRDefault="00E14442" w:rsidP="006B6ADF">
            <w:pPr>
              <w:overflowPunct/>
              <w:autoSpaceDE/>
              <w:autoSpaceDN/>
              <w:adjustRightInd/>
              <w:spacing w:before="40" w:after="0"/>
              <w:ind w:left="216" w:hanging="216"/>
              <w:jc w:val="center"/>
              <w:textAlignment w:val="auto"/>
              <w:rPr>
                <w:rFonts w:eastAsia="Batang" w:cs="Arial"/>
                <w:sz w:val="16"/>
                <w:lang w:eastAsia="en-US"/>
              </w:rPr>
            </w:pPr>
            <w:r w:rsidRPr="00236C61">
              <w:rPr>
                <w:rFonts w:eastAsia="Batang" w:cs="Arial"/>
                <w:sz w:val="16"/>
                <w:lang w:eastAsia="en-US"/>
              </w:rPr>
              <w:t>(16 ms)</w:t>
            </w:r>
          </w:p>
        </w:tc>
        <w:tc>
          <w:tcPr>
            <w:tcW w:w="1229" w:type="dxa"/>
          </w:tcPr>
          <w:p w14:paraId="605B7018" w14:textId="331FB1B6" w:rsidR="00B0790C" w:rsidRPr="00236C61" w:rsidRDefault="00236C61" w:rsidP="006B6ADF">
            <w:pPr>
              <w:overflowPunct/>
              <w:autoSpaceDE/>
              <w:autoSpaceDN/>
              <w:adjustRightInd/>
              <w:spacing w:before="40" w:after="0"/>
              <w:jc w:val="center"/>
              <w:textAlignment w:val="auto"/>
              <w:rPr>
                <w:rFonts w:eastAsia="Batang" w:cs="Arial"/>
                <w:sz w:val="16"/>
                <w:lang w:eastAsia="en-US"/>
              </w:rPr>
            </w:pPr>
            <w:r w:rsidRPr="00236C61">
              <w:rPr>
                <w:rFonts w:eastAsia="Batang" w:cs="Arial"/>
                <w:sz w:val="16"/>
                <w:lang w:eastAsia="en-US"/>
              </w:rPr>
              <w:t xml:space="preserve">One SG: </w:t>
            </w:r>
            <w:r w:rsidR="00B0790C" w:rsidRPr="00B0790C">
              <w:rPr>
                <w:rFonts w:eastAsia="Batang" w:cs="Arial"/>
                <w:sz w:val="16"/>
                <w:lang w:eastAsia="en-US"/>
              </w:rPr>
              <w:t>CP+3 symbols</w:t>
            </w:r>
            <w:r w:rsidR="00E14442" w:rsidRPr="00236C61">
              <w:rPr>
                <w:rFonts w:eastAsia="Batang" w:cs="Arial"/>
                <w:sz w:val="16"/>
                <w:lang w:eastAsia="en-US"/>
              </w:rPr>
              <w:t xml:space="preserve"> (3.2 ms)</w:t>
            </w:r>
            <w:r w:rsidR="00B0790C" w:rsidRPr="00B0790C">
              <w:rPr>
                <w:rFonts w:eastAsia="Batang" w:cs="Arial"/>
                <w:sz w:val="16"/>
                <w:lang w:eastAsia="en-US"/>
              </w:rPr>
              <w:t>,</w:t>
            </w:r>
          </w:p>
          <w:p w14:paraId="39993B66" w14:textId="77777777" w:rsidR="00236C61" w:rsidRPr="00B0790C" w:rsidRDefault="00236C61" w:rsidP="006B6ADF">
            <w:pPr>
              <w:overflowPunct/>
              <w:autoSpaceDE/>
              <w:autoSpaceDN/>
              <w:adjustRightInd/>
              <w:spacing w:before="40" w:after="0"/>
              <w:jc w:val="center"/>
              <w:textAlignment w:val="auto"/>
              <w:rPr>
                <w:rFonts w:eastAsia="Batang" w:cs="Arial"/>
                <w:sz w:val="16"/>
                <w:lang w:eastAsia="en-US"/>
              </w:rPr>
            </w:pPr>
          </w:p>
          <w:p w14:paraId="0F9AB029" w14:textId="61F15953" w:rsidR="006B6ADF" w:rsidRDefault="00236C61" w:rsidP="006B6ADF">
            <w:pPr>
              <w:overflowPunct/>
              <w:autoSpaceDE/>
              <w:autoSpaceDN/>
              <w:adjustRightInd/>
              <w:spacing w:before="40" w:after="0"/>
              <w:jc w:val="center"/>
              <w:textAlignment w:val="auto"/>
              <w:rPr>
                <w:rFonts w:eastAsia="Batang" w:cs="Arial"/>
                <w:sz w:val="16"/>
                <w:lang w:eastAsia="en-US"/>
              </w:rPr>
            </w:pPr>
            <w:r w:rsidRPr="00236C61">
              <w:rPr>
                <w:rFonts w:eastAsia="Batang" w:cs="Arial"/>
                <w:sz w:val="16"/>
                <w:lang w:eastAsia="en-US"/>
              </w:rPr>
              <w:t xml:space="preserve">One rep: </w:t>
            </w:r>
            <w:r w:rsidR="00B0790C" w:rsidRPr="00B0790C">
              <w:rPr>
                <w:rFonts w:eastAsia="Batang" w:cs="Arial"/>
                <w:sz w:val="16"/>
                <w:lang w:eastAsia="en-US"/>
              </w:rPr>
              <w:t>6 SG</w:t>
            </w:r>
            <w:r w:rsidRPr="00236C61">
              <w:rPr>
                <w:rFonts w:eastAsia="Batang" w:cs="Arial"/>
                <w:sz w:val="16"/>
                <w:lang w:eastAsia="en-US"/>
              </w:rPr>
              <w:t>s</w:t>
            </w:r>
          </w:p>
          <w:p w14:paraId="2EE82A80" w14:textId="089D24D5" w:rsidR="00B0790C" w:rsidRPr="00B0790C" w:rsidRDefault="00E14442" w:rsidP="006B6ADF">
            <w:pPr>
              <w:overflowPunct/>
              <w:autoSpaceDE/>
              <w:autoSpaceDN/>
              <w:adjustRightInd/>
              <w:spacing w:before="40" w:after="0"/>
              <w:jc w:val="center"/>
              <w:textAlignment w:val="auto"/>
              <w:rPr>
                <w:rFonts w:eastAsia="Batang" w:cs="Arial"/>
                <w:sz w:val="16"/>
                <w:lang w:eastAsia="en-US"/>
              </w:rPr>
            </w:pPr>
            <w:r w:rsidRPr="00236C61">
              <w:rPr>
                <w:rFonts w:eastAsia="Batang" w:cs="Arial"/>
                <w:sz w:val="16"/>
                <w:lang w:eastAsia="en-US"/>
              </w:rPr>
              <w:t>(</w:t>
            </w:r>
            <w:r w:rsidR="00087E7B" w:rsidRPr="00236C61">
              <w:rPr>
                <w:rFonts w:eastAsia="Batang" w:cs="Arial"/>
                <w:sz w:val="16"/>
                <w:lang w:eastAsia="en-US"/>
              </w:rPr>
              <w:t>19.2 ms</w:t>
            </w:r>
            <w:r w:rsidRPr="00236C61">
              <w:rPr>
                <w:rFonts w:eastAsia="Batang" w:cs="Arial"/>
                <w:sz w:val="16"/>
                <w:lang w:eastAsia="en-US"/>
              </w:rPr>
              <w:t>)</w:t>
            </w:r>
          </w:p>
        </w:tc>
        <w:tc>
          <w:tcPr>
            <w:tcW w:w="1321" w:type="dxa"/>
          </w:tcPr>
          <w:p w14:paraId="1BB34BEA" w14:textId="02FCA690" w:rsidR="00B0790C" w:rsidRPr="00B0790C" w:rsidRDefault="00236C61" w:rsidP="006B6ADF">
            <w:pPr>
              <w:overflowPunct/>
              <w:autoSpaceDE/>
              <w:autoSpaceDN/>
              <w:adjustRightInd/>
              <w:spacing w:before="40" w:after="0"/>
              <w:jc w:val="center"/>
              <w:textAlignment w:val="auto"/>
              <w:rPr>
                <w:rFonts w:eastAsia="Batang" w:cs="Arial"/>
                <w:sz w:val="16"/>
                <w:lang w:eastAsia="en-US"/>
              </w:rPr>
            </w:pPr>
            <w:r w:rsidRPr="00236C61">
              <w:rPr>
                <w:rFonts w:eastAsia="Batang" w:cs="Arial"/>
                <w:sz w:val="16"/>
                <w:lang w:eastAsia="en-US"/>
              </w:rPr>
              <w:t xml:space="preserve">One SG: </w:t>
            </w:r>
            <w:r w:rsidR="00B0790C" w:rsidRPr="00B0790C">
              <w:rPr>
                <w:rFonts w:eastAsia="Batang" w:cs="Arial"/>
                <w:sz w:val="16"/>
                <w:lang w:eastAsia="en-US"/>
              </w:rPr>
              <w:t>CP+2 symbols</w:t>
            </w:r>
            <w:r w:rsidR="00087E7B" w:rsidRPr="00236C61">
              <w:rPr>
                <w:rFonts w:eastAsia="Batang" w:cs="Arial"/>
                <w:sz w:val="16"/>
                <w:lang w:eastAsia="en-US"/>
              </w:rPr>
              <w:t xml:space="preserve"> (2.4 ms)</w:t>
            </w:r>
            <w:r w:rsidR="00B0790C" w:rsidRPr="00B0790C">
              <w:rPr>
                <w:rFonts w:eastAsia="Batang" w:cs="Arial"/>
                <w:sz w:val="16"/>
                <w:lang w:eastAsia="en-US"/>
              </w:rPr>
              <w:t>,</w:t>
            </w:r>
          </w:p>
          <w:p w14:paraId="48741A90" w14:textId="37296DF2" w:rsidR="00B0790C" w:rsidRPr="00B0790C" w:rsidRDefault="00236C61" w:rsidP="006B6ADF">
            <w:pPr>
              <w:overflowPunct/>
              <w:autoSpaceDE/>
              <w:autoSpaceDN/>
              <w:adjustRightInd/>
              <w:spacing w:before="40" w:after="0"/>
              <w:jc w:val="center"/>
              <w:textAlignment w:val="auto"/>
              <w:rPr>
                <w:rFonts w:eastAsia="Batang" w:cs="Arial"/>
                <w:sz w:val="16"/>
                <w:lang w:eastAsia="en-US"/>
              </w:rPr>
            </w:pPr>
            <w:r w:rsidRPr="00236C61">
              <w:rPr>
                <w:rFonts w:eastAsia="Batang" w:cs="Arial"/>
                <w:sz w:val="16"/>
                <w:lang w:eastAsia="en-US"/>
              </w:rPr>
              <w:t xml:space="preserve">One rep: </w:t>
            </w:r>
            <w:r w:rsidR="00B0790C" w:rsidRPr="00B0790C">
              <w:rPr>
                <w:rFonts w:eastAsia="Batang" w:cs="Arial"/>
                <w:sz w:val="16"/>
                <w:lang w:eastAsia="en-US"/>
              </w:rPr>
              <w:t>7 SG</w:t>
            </w:r>
            <w:r w:rsidRPr="00236C61">
              <w:rPr>
                <w:rFonts w:eastAsia="Batang" w:cs="Arial"/>
                <w:sz w:val="16"/>
                <w:lang w:eastAsia="en-US"/>
              </w:rPr>
              <w:t>s</w:t>
            </w:r>
            <w:r w:rsidR="00087E7B" w:rsidRPr="00236C61">
              <w:rPr>
                <w:rFonts w:eastAsia="Batang" w:cs="Arial"/>
                <w:sz w:val="16"/>
                <w:lang w:eastAsia="en-US"/>
              </w:rPr>
              <w:t xml:space="preserve"> (</w:t>
            </w:r>
            <w:r w:rsidR="00705524" w:rsidRPr="00236C61">
              <w:rPr>
                <w:rFonts w:eastAsia="Batang" w:cs="Arial"/>
                <w:sz w:val="16"/>
                <w:lang w:eastAsia="en-US"/>
              </w:rPr>
              <w:t>16.8 ms</w:t>
            </w:r>
            <w:r w:rsidR="00087E7B" w:rsidRPr="00236C61">
              <w:rPr>
                <w:rFonts w:eastAsia="Batang" w:cs="Arial"/>
                <w:sz w:val="16"/>
                <w:lang w:eastAsia="en-US"/>
              </w:rPr>
              <w:t>)</w:t>
            </w:r>
          </w:p>
        </w:tc>
        <w:tc>
          <w:tcPr>
            <w:tcW w:w="1312" w:type="dxa"/>
          </w:tcPr>
          <w:p w14:paraId="292BD5E3" w14:textId="036B1025" w:rsidR="00B0790C" w:rsidRPr="00B0790C" w:rsidRDefault="00236C61" w:rsidP="006B6ADF">
            <w:pPr>
              <w:overflowPunct/>
              <w:autoSpaceDE/>
              <w:autoSpaceDN/>
              <w:adjustRightInd/>
              <w:spacing w:before="40" w:after="0"/>
              <w:jc w:val="center"/>
              <w:textAlignment w:val="auto"/>
              <w:rPr>
                <w:rFonts w:eastAsia="Batang" w:cs="Arial"/>
                <w:sz w:val="16"/>
                <w:lang w:eastAsia="en-US"/>
              </w:rPr>
            </w:pPr>
            <w:r w:rsidRPr="00236C61">
              <w:rPr>
                <w:rFonts w:eastAsia="Batang" w:cs="Arial"/>
                <w:sz w:val="16"/>
                <w:lang w:eastAsia="en-US"/>
              </w:rPr>
              <w:t xml:space="preserve">One SG: </w:t>
            </w:r>
            <w:r w:rsidR="00B0790C" w:rsidRPr="00B0790C">
              <w:rPr>
                <w:rFonts w:eastAsia="Batang" w:cs="Arial"/>
                <w:sz w:val="16"/>
                <w:lang w:eastAsia="en-US"/>
              </w:rPr>
              <w:t>CP+3 symbols</w:t>
            </w:r>
            <w:r w:rsidR="00705524" w:rsidRPr="00236C61">
              <w:rPr>
                <w:rFonts w:eastAsia="Batang" w:cs="Arial"/>
                <w:sz w:val="16"/>
                <w:lang w:eastAsia="en-US"/>
              </w:rPr>
              <w:t xml:space="preserve"> (3.2 ms)</w:t>
            </w:r>
            <w:r w:rsidR="00B0790C" w:rsidRPr="00B0790C">
              <w:rPr>
                <w:rFonts w:eastAsia="Batang" w:cs="Arial"/>
                <w:sz w:val="16"/>
                <w:lang w:eastAsia="en-US"/>
              </w:rPr>
              <w:t>,</w:t>
            </w:r>
          </w:p>
          <w:p w14:paraId="199BE1D3" w14:textId="74E110A0" w:rsidR="00236C61" w:rsidRPr="00236C61" w:rsidRDefault="00236C61" w:rsidP="006B6ADF">
            <w:pPr>
              <w:overflowPunct/>
              <w:autoSpaceDE/>
              <w:autoSpaceDN/>
              <w:adjustRightInd/>
              <w:spacing w:before="40" w:after="0"/>
              <w:jc w:val="center"/>
              <w:textAlignment w:val="auto"/>
              <w:rPr>
                <w:rFonts w:eastAsia="Batang" w:cs="Arial"/>
                <w:sz w:val="16"/>
                <w:lang w:eastAsia="en-US"/>
              </w:rPr>
            </w:pPr>
            <w:r w:rsidRPr="00236C61">
              <w:rPr>
                <w:rFonts w:eastAsia="Batang" w:cs="Arial"/>
                <w:sz w:val="16"/>
                <w:lang w:eastAsia="en-US"/>
              </w:rPr>
              <w:t xml:space="preserve">One rep: </w:t>
            </w:r>
            <w:r w:rsidR="00B0790C" w:rsidRPr="00B0790C">
              <w:rPr>
                <w:rFonts w:eastAsia="Batang" w:cs="Arial"/>
                <w:sz w:val="16"/>
                <w:lang w:eastAsia="en-US"/>
              </w:rPr>
              <w:t>4 SG</w:t>
            </w:r>
            <w:r w:rsidRPr="00236C61">
              <w:rPr>
                <w:rFonts w:eastAsia="Batang" w:cs="Arial"/>
                <w:sz w:val="16"/>
                <w:lang w:eastAsia="en-US"/>
              </w:rPr>
              <w:t>s</w:t>
            </w:r>
          </w:p>
          <w:p w14:paraId="11B93B90" w14:textId="7947AEFA" w:rsidR="00B0790C" w:rsidRPr="00B0790C" w:rsidRDefault="00705524" w:rsidP="006B6ADF">
            <w:pPr>
              <w:overflowPunct/>
              <w:autoSpaceDE/>
              <w:autoSpaceDN/>
              <w:adjustRightInd/>
              <w:spacing w:before="40" w:after="0"/>
              <w:jc w:val="center"/>
              <w:textAlignment w:val="auto"/>
              <w:rPr>
                <w:rFonts w:eastAsia="Batang" w:cs="Arial"/>
                <w:sz w:val="16"/>
                <w:lang w:eastAsia="en-US"/>
              </w:rPr>
            </w:pPr>
            <w:r w:rsidRPr="00236C61">
              <w:rPr>
                <w:rFonts w:eastAsia="Batang" w:cs="Arial"/>
                <w:sz w:val="16"/>
                <w:lang w:eastAsia="en-US"/>
              </w:rPr>
              <w:t>(12.8 ms)</w:t>
            </w:r>
          </w:p>
        </w:tc>
        <w:tc>
          <w:tcPr>
            <w:tcW w:w="1248" w:type="dxa"/>
          </w:tcPr>
          <w:p w14:paraId="0A2EAB7A" w14:textId="4E10998A" w:rsidR="00B0790C" w:rsidRPr="00236C61" w:rsidRDefault="00236C61" w:rsidP="006B6ADF">
            <w:pPr>
              <w:overflowPunct/>
              <w:autoSpaceDE/>
              <w:autoSpaceDN/>
              <w:adjustRightInd/>
              <w:spacing w:before="40" w:after="0"/>
              <w:jc w:val="center"/>
              <w:textAlignment w:val="auto"/>
              <w:rPr>
                <w:rFonts w:eastAsia="Batang" w:cs="Arial"/>
                <w:sz w:val="16"/>
                <w:lang w:eastAsia="en-US"/>
              </w:rPr>
            </w:pPr>
            <w:r w:rsidRPr="00236C61">
              <w:rPr>
                <w:rFonts w:eastAsia="Batang" w:cs="Arial"/>
                <w:sz w:val="16"/>
                <w:lang w:eastAsia="en-US"/>
              </w:rPr>
              <w:t xml:space="preserve">One SG: </w:t>
            </w:r>
            <w:r w:rsidR="00B0790C" w:rsidRPr="00B0790C">
              <w:rPr>
                <w:rFonts w:eastAsia="Batang" w:cs="Arial"/>
                <w:sz w:val="16"/>
                <w:lang w:eastAsia="en-US"/>
              </w:rPr>
              <w:t>CP+2 symbols</w:t>
            </w:r>
            <w:r w:rsidR="00705524" w:rsidRPr="00236C61">
              <w:rPr>
                <w:rFonts w:eastAsia="Batang" w:cs="Arial"/>
                <w:sz w:val="16"/>
                <w:lang w:eastAsia="en-US"/>
              </w:rPr>
              <w:t xml:space="preserve"> (2.4 ms)</w:t>
            </w:r>
            <w:r w:rsidR="00B0790C" w:rsidRPr="00B0790C">
              <w:rPr>
                <w:rFonts w:eastAsia="Batang" w:cs="Arial"/>
                <w:sz w:val="16"/>
                <w:lang w:eastAsia="en-US"/>
              </w:rPr>
              <w:t>,</w:t>
            </w:r>
          </w:p>
          <w:p w14:paraId="5C72F648" w14:textId="77777777" w:rsidR="00236C61" w:rsidRPr="00B0790C" w:rsidRDefault="00236C61" w:rsidP="006B6ADF">
            <w:pPr>
              <w:overflowPunct/>
              <w:autoSpaceDE/>
              <w:autoSpaceDN/>
              <w:adjustRightInd/>
              <w:spacing w:before="40" w:after="0"/>
              <w:jc w:val="center"/>
              <w:textAlignment w:val="auto"/>
              <w:rPr>
                <w:rFonts w:eastAsia="Batang" w:cs="Arial"/>
                <w:sz w:val="16"/>
                <w:lang w:eastAsia="en-US"/>
              </w:rPr>
            </w:pPr>
          </w:p>
          <w:p w14:paraId="3B752895" w14:textId="1F4AFAEE" w:rsidR="00B0790C" w:rsidRPr="00B0790C" w:rsidRDefault="00236C61" w:rsidP="006B6ADF">
            <w:pPr>
              <w:overflowPunct/>
              <w:autoSpaceDE/>
              <w:autoSpaceDN/>
              <w:adjustRightInd/>
              <w:spacing w:before="40" w:after="0"/>
              <w:jc w:val="center"/>
              <w:textAlignment w:val="auto"/>
              <w:rPr>
                <w:rFonts w:eastAsia="Batang" w:cs="Arial"/>
                <w:sz w:val="16"/>
                <w:lang w:eastAsia="en-US"/>
              </w:rPr>
            </w:pPr>
            <w:r w:rsidRPr="00236C61">
              <w:rPr>
                <w:rFonts w:eastAsia="Batang" w:cs="Arial"/>
                <w:sz w:val="16"/>
                <w:lang w:eastAsia="en-US"/>
              </w:rPr>
              <w:t xml:space="preserve">One rep: </w:t>
            </w:r>
            <w:r w:rsidR="00B0790C" w:rsidRPr="00B0790C">
              <w:rPr>
                <w:rFonts w:eastAsia="Batang" w:cs="Arial"/>
                <w:sz w:val="16"/>
                <w:lang w:eastAsia="en-US"/>
              </w:rPr>
              <w:t xml:space="preserve">8 SG </w:t>
            </w:r>
            <w:r w:rsidR="00705524" w:rsidRPr="00236C61">
              <w:rPr>
                <w:rFonts w:eastAsia="Batang" w:cs="Arial"/>
                <w:sz w:val="16"/>
                <w:lang w:eastAsia="en-US"/>
              </w:rPr>
              <w:t xml:space="preserve"> (</w:t>
            </w:r>
            <w:r w:rsidR="002C7DA2" w:rsidRPr="00236C61">
              <w:rPr>
                <w:rFonts w:eastAsia="Batang" w:cs="Arial"/>
                <w:sz w:val="16"/>
                <w:lang w:eastAsia="en-US"/>
              </w:rPr>
              <w:t>19.2 ms</w:t>
            </w:r>
            <w:r w:rsidR="00705524" w:rsidRPr="00236C61">
              <w:rPr>
                <w:rFonts w:eastAsia="Batang" w:cs="Arial"/>
                <w:sz w:val="16"/>
                <w:lang w:eastAsia="en-US"/>
              </w:rPr>
              <w:t>)</w:t>
            </w:r>
          </w:p>
        </w:tc>
        <w:tc>
          <w:tcPr>
            <w:tcW w:w="1248" w:type="dxa"/>
          </w:tcPr>
          <w:p w14:paraId="5E0A9980" w14:textId="77777777" w:rsidR="001B08DF" w:rsidRPr="00D06610" w:rsidRDefault="001B08DF" w:rsidP="001B08DF">
            <w:pPr>
              <w:overflowPunct/>
              <w:autoSpaceDE/>
              <w:autoSpaceDN/>
              <w:adjustRightInd/>
              <w:spacing w:before="40" w:after="0"/>
              <w:jc w:val="center"/>
              <w:textAlignment w:val="auto"/>
              <w:rPr>
                <w:rFonts w:eastAsia="Batang" w:cs="Arial"/>
                <w:sz w:val="16"/>
                <w:szCs w:val="16"/>
                <w:lang w:eastAsia="en-US"/>
              </w:rPr>
            </w:pPr>
            <w:r w:rsidRPr="00D06610">
              <w:rPr>
                <w:rFonts w:eastAsia="Batang" w:cs="Arial"/>
                <w:sz w:val="16"/>
                <w:szCs w:val="16"/>
                <w:lang w:eastAsia="en-US"/>
              </w:rPr>
              <w:t>One SG: CP+3 symbols (3.2 ms),</w:t>
            </w:r>
          </w:p>
          <w:p w14:paraId="57AFBB3C" w14:textId="77777777" w:rsidR="001B08DF" w:rsidRPr="00D06610" w:rsidRDefault="001B08DF" w:rsidP="001B08DF">
            <w:pPr>
              <w:overflowPunct/>
              <w:autoSpaceDE/>
              <w:autoSpaceDN/>
              <w:adjustRightInd/>
              <w:spacing w:before="40" w:after="0"/>
              <w:jc w:val="center"/>
              <w:textAlignment w:val="auto"/>
              <w:rPr>
                <w:rFonts w:eastAsia="Batang" w:cs="Arial"/>
                <w:sz w:val="16"/>
                <w:szCs w:val="16"/>
                <w:lang w:eastAsia="en-US"/>
              </w:rPr>
            </w:pPr>
          </w:p>
          <w:p w14:paraId="0BAED0AE" w14:textId="77777777" w:rsidR="001B08DF" w:rsidRPr="00D06610" w:rsidRDefault="001B08DF" w:rsidP="001B08DF">
            <w:pPr>
              <w:overflowPunct/>
              <w:autoSpaceDE/>
              <w:autoSpaceDN/>
              <w:adjustRightInd/>
              <w:spacing w:before="40" w:after="0"/>
              <w:jc w:val="center"/>
              <w:textAlignment w:val="auto"/>
              <w:rPr>
                <w:rFonts w:eastAsia="Batang" w:cs="Arial"/>
                <w:sz w:val="16"/>
                <w:szCs w:val="16"/>
                <w:lang w:eastAsia="en-US"/>
              </w:rPr>
            </w:pPr>
            <w:r w:rsidRPr="00D06610">
              <w:rPr>
                <w:rFonts w:eastAsia="Batang" w:cs="Arial"/>
                <w:sz w:val="16"/>
                <w:szCs w:val="16"/>
                <w:lang w:eastAsia="en-US"/>
              </w:rPr>
              <w:t>One rep: 4 or 8 SGs</w:t>
            </w:r>
          </w:p>
          <w:p w14:paraId="18A2BDFD" w14:textId="1A33FA39" w:rsidR="00B0790C" w:rsidRPr="00B0790C" w:rsidRDefault="001B08DF" w:rsidP="001B08DF">
            <w:pPr>
              <w:overflowPunct/>
              <w:autoSpaceDE/>
              <w:autoSpaceDN/>
              <w:adjustRightInd/>
              <w:spacing w:before="40" w:after="0"/>
              <w:jc w:val="center"/>
              <w:textAlignment w:val="auto"/>
              <w:rPr>
                <w:rFonts w:eastAsia="Batang" w:cs="Arial"/>
                <w:sz w:val="12"/>
                <w:lang w:eastAsia="en-US"/>
              </w:rPr>
            </w:pPr>
            <w:r w:rsidRPr="00D06610">
              <w:rPr>
                <w:rFonts w:eastAsia="Batang" w:cs="Arial"/>
                <w:sz w:val="16"/>
                <w:szCs w:val="16"/>
                <w:lang w:eastAsia="en-US"/>
              </w:rPr>
              <w:t>(12.8 or 25.6 ms)</w:t>
            </w:r>
          </w:p>
        </w:tc>
      </w:tr>
      <w:tr w:rsidR="00B0790C" w:rsidRPr="00B0790C" w14:paraId="4C1ED88A" w14:textId="77777777" w:rsidTr="006B6ADF">
        <w:trPr>
          <w:trHeight w:val="1914"/>
          <w:jc w:val="center"/>
        </w:trPr>
        <w:tc>
          <w:tcPr>
            <w:tcW w:w="1611" w:type="dxa"/>
          </w:tcPr>
          <w:p w14:paraId="0163C6E6"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Frequency hopping</w:t>
            </w:r>
          </w:p>
        </w:tc>
        <w:tc>
          <w:tcPr>
            <w:tcW w:w="1234" w:type="dxa"/>
          </w:tcPr>
          <w:p w14:paraId="6BD20F23"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 xml:space="preserve">2-level  </w:t>
            </w:r>
          </w:p>
          <w:p w14:paraId="749BAAA6"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-/+ 1.25 kHz</w:t>
            </w:r>
          </w:p>
          <w:p w14:paraId="12EE8E21"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-/+ 22.5 kHz</w:t>
            </w:r>
          </w:p>
        </w:tc>
        <w:tc>
          <w:tcPr>
            <w:tcW w:w="1229" w:type="dxa"/>
          </w:tcPr>
          <w:p w14:paraId="64CF4A26"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3-level</w:t>
            </w:r>
          </w:p>
          <w:p w14:paraId="7F5C7C8D"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-/+ 1.25 kHz</w:t>
            </w:r>
          </w:p>
          <w:p w14:paraId="1A232AE1"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-/+ 3.75 kHz</w:t>
            </w:r>
          </w:p>
          <w:p w14:paraId="5230C4BE"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22.5 kHz</w:t>
            </w:r>
          </w:p>
        </w:tc>
        <w:tc>
          <w:tcPr>
            <w:tcW w:w="1321" w:type="dxa"/>
          </w:tcPr>
          <w:p w14:paraId="33F8800C"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 xml:space="preserve">3-level </w:t>
            </w:r>
          </w:p>
          <w:p w14:paraId="5F5509B9"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-/+ 1.25 kHz</w:t>
            </w:r>
          </w:p>
          <w:p w14:paraId="5C62F557"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-/+ 7.5 kHz</w:t>
            </w:r>
          </w:p>
          <w:p w14:paraId="5B6B0377" w14:textId="61F1823D"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 xml:space="preserve">-/+ </w:t>
            </w:r>
            <w:r w:rsidR="00222143">
              <w:rPr>
                <w:rFonts w:eastAsia="Batang" w:cs="Arial"/>
                <w:lang w:eastAsia="en-US"/>
              </w:rPr>
              <w:t>30</w:t>
            </w:r>
            <w:r w:rsidRPr="00B0790C">
              <w:rPr>
                <w:rFonts w:eastAsia="Batang" w:cs="Arial"/>
                <w:lang w:eastAsia="en-US"/>
              </w:rPr>
              <w:t xml:space="preserve"> kHz</w:t>
            </w:r>
          </w:p>
        </w:tc>
        <w:tc>
          <w:tcPr>
            <w:tcW w:w="1312" w:type="dxa"/>
          </w:tcPr>
          <w:p w14:paraId="3370C58C"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3-level</w:t>
            </w:r>
          </w:p>
          <w:p w14:paraId="0857531F"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1.25 kHz</w:t>
            </w:r>
          </w:p>
          <w:p w14:paraId="191C75C6"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3.75 kHz</w:t>
            </w:r>
          </w:p>
          <w:p w14:paraId="73DEF888"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22.5 kHz</w:t>
            </w:r>
          </w:p>
        </w:tc>
        <w:tc>
          <w:tcPr>
            <w:tcW w:w="1248" w:type="dxa"/>
          </w:tcPr>
          <w:p w14:paraId="4BF15DCF"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3-level</w:t>
            </w:r>
          </w:p>
          <w:p w14:paraId="05A8B754"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-/+ 1.25 kHz,</w:t>
            </w:r>
          </w:p>
          <w:p w14:paraId="348DBEEC"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-/+ 7.5 kHz,</w:t>
            </w:r>
          </w:p>
          <w:p w14:paraId="3CE2406C"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-/+ 22.5 kHz</w:t>
            </w:r>
          </w:p>
        </w:tc>
        <w:tc>
          <w:tcPr>
            <w:tcW w:w="1248" w:type="dxa"/>
          </w:tcPr>
          <w:p w14:paraId="4ECE3D29"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3-level</w:t>
            </w:r>
          </w:p>
          <w:p w14:paraId="590D2423"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1.25 kHz</w:t>
            </w:r>
          </w:p>
          <w:p w14:paraId="68302F2D"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FFS kHz</w:t>
            </w:r>
          </w:p>
          <w:p w14:paraId="1B8EB0BC"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22.5 kHz</w:t>
            </w:r>
          </w:p>
        </w:tc>
      </w:tr>
      <w:tr w:rsidR="00B0790C" w:rsidRPr="00B0790C" w14:paraId="2505864C" w14:textId="77777777" w:rsidTr="006B6ADF">
        <w:trPr>
          <w:trHeight w:val="1288"/>
          <w:jc w:val="center"/>
        </w:trPr>
        <w:tc>
          <w:tcPr>
            <w:tcW w:w="1611" w:type="dxa"/>
          </w:tcPr>
          <w:p w14:paraId="56660178"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Reverse hopping directions within repetition</w:t>
            </w:r>
          </w:p>
        </w:tc>
        <w:tc>
          <w:tcPr>
            <w:tcW w:w="1234" w:type="dxa"/>
          </w:tcPr>
          <w:p w14:paraId="2253428B"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Full</w:t>
            </w:r>
          </w:p>
        </w:tc>
        <w:tc>
          <w:tcPr>
            <w:tcW w:w="1229" w:type="dxa"/>
          </w:tcPr>
          <w:p w14:paraId="6F2CA230"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Partial</w:t>
            </w:r>
          </w:p>
        </w:tc>
        <w:tc>
          <w:tcPr>
            <w:tcW w:w="1321" w:type="dxa"/>
          </w:tcPr>
          <w:p w14:paraId="1E570785"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 xml:space="preserve">Full </w:t>
            </w:r>
          </w:p>
        </w:tc>
        <w:tc>
          <w:tcPr>
            <w:tcW w:w="1312" w:type="dxa"/>
          </w:tcPr>
          <w:p w14:paraId="0BC84B5E"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None</w:t>
            </w:r>
          </w:p>
        </w:tc>
        <w:tc>
          <w:tcPr>
            <w:tcW w:w="1248" w:type="dxa"/>
          </w:tcPr>
          <w:p w14:paraId="1E0004A8" w14:textId="77777777" w:rsidR="00B0790C" w:rsidRPr="00B0790C" w:rsidRDefault="00B0790C"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Full</w:t>
            </w:r>
          </w:p>
        </w:tc>
        <w:tc>
          <w:tcPr>
            <w:tcW w:w="1248" w:type="dxa"/>
          </w:tcPr>
          <w:p w14:paraId="01BF5AA8" w14:textId="57132CF4" w:rsidR="00B0790C" w:rsidRPr="00B0790C" w:rsidRDefault="00155BA7" w:rsidP="00B0790C">
            <w:pPr>
              <w:overflowPunct/>
              <w:autoSpaceDE/>
              <w:autoSpaceDN/>
              <w:adjustRightInd/>
              <w:spacing w:before="40" w:after="0"/>
              <w:jc w:val="left"/>
              <w:textAlignment w:val="auto"/>
              <w:rPr>
                <w:rFonts w:eastAsia="Batang" w:cs="Arial"/>
                <w:lang w:eastAsia="en-US"/>
              </w:rPr>
            </w:pPr>
            <w:r>
              <w:rPr>
                <w:rFonts w:eastAsia="Batang" w:cs="Arial"/>
                <w:lang w:eastAsia="en-US"/>
              </w:rPr>
              <w:t>Full</w:t>
            </w:r>
          </w:p>
        </w:tc>
      </w:tr>
      <w:tr w:rsidR="00FF2AEE" w:rsidRPr="00B0790C" w14:paraId="4834EF62" w14:textId="77777777" w:rsidTr="006B6ADF">
        <w:trPr>
          <w:trHeight w:val="1288"/>
          <w:jc w:val="center"/>
        </w:trPr>
        <w:tc>
          <w:tcPr>
            <w:tcW w:w="1611" w:type="dxa"/>
          </w:tcPr>
          <w:p w14:paraId="70EBC6A1" w14:textId="2424B286" w:rsidR="00FF2AEE" w:rsidRPr="00B0790C" w:rsidRDefault="00FF2AEE" w:rsidP="00B0790C">
            <w:pPr>
              <w:overflowPunct/>
              <w:autoSpaceDE/>
              <w:autoSpaceDN/>
              <w:adjustRightInd/>
              <w:spacing w:before="40" w:after="0"/>
              <w:jc w:val="left"/>
              <w:textAlignment w:val="auto"/>
              <w:rPr>
                <w:rFonts w:eastAsia="Batang" w:cs="Arial"/>
                <w:lang w:eastAsia="en-US"/>
              </w:rPr>
            </w:pPr>
            <w:r>
              <w:rPr>
                <w:rFonts w:eastAsia="Batang" w:cs="Arial"/>
                <w:lang w:eastAsia="en-US"/>
              </w:rPr>
              <w:t>Minimum NPRACH bandwidth</w:t>
            </w:r>
          </w:p>
        </w:tc>
        <w:tc>
          <w:tcPr>
            <w:tcW w:w="1234" w:type="dxa"/>
          </w:tcPr>
          <w:p w14:paraId="202FFDFC" w14:textId="112D221F" w:rsidR="00FF2AEE" w:rsidRPr="00B0790C" w:rsidRDefault="00FF2AEE" w:rsidP="00B0790C">
            <w:pPr>
              <w:overflowPunct/>
              <w:autoSpaceDE/>
              <w:autoSpaceDN/>
              <w:adjustRightInd/>
              <w:spacing w:before="40" w:after="0"/>
              <w:jc w:val="left"/>
              <w:textAlignment w:val="auto"/>
              <w:rPr>
                <w:rFonts w:eastAsia="Batang" w:cs="Arial"/>
                <w:lang w:eastAsia="en-US"/>
              </w:rPr>
            </w:pPr>
            <w:r>
              <w:rPr>
                <w:rFonts w:eastAsia="Batang" w:cs="Arial"/>
                <w:lang w:eastAsia="en-US"/>
              </w:rPr>
              <w:t>45 kHz</w:t>
            </w:r>
          </w:p>
        </w:tc>
        <w:tc>
          <w:tcPr>
            <w:tcW w:w="1229" w:type="dxa"/>
          </w:tcPr>
          <w:p w14:paraId="6C2F6ACF" w14:textId="30CCE75B" w:rsidR="00FF2AEE" w:rsidRPr="00B0790C" w:rsidRDefault="00FF2AEE" w:rsidP="00B0790C">
            <w:pPr>
              <w:overflowPunct/>
              <w:autoSpaceDE/>
              <w:autoSpaceDN/>
              <w:adjustRightInd/>
              <w:spacing w:before="40" w:after="0"/>
              <w:jc w:val="left"/>
              <w:textAlignment w:val="auto"/>
              <w:rPr>
                <w:rFonts w:eastAsia="Batang" w:cs="Arial"/>
                <w:lang w:eastAsia="en-US"/>
              </w:rPr>
            </w:pPr>
            <w:r>
              <w:rPr>
                <w:rFonts w:eastAsia="Batang" w:cs="Arial"/>
                <w:lang w:eastAsia="en-US"/>
              </w:rPr>
              <w:t>45 kHz</w:t>
            </w:r>
          </w:p>
        </w:tc>
        <w:tc>
          <w:tcPr>
            <w:tcW w:w="1321" w:type="dxa"/>
          </w:tcPr>
          <w:p w14:paraId="7221853A" w14:textId="34F69D78" w:rsidR="00FF2AEE" w:rsidRPr="00B0790C" w:rsidRDefault="000A209B"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N/A</w:t>
            </w:r>
          </w:p>
        </w:tc>
        <w:tc>
          <w:tcPr>
            <w:tcW w:w="1312" w:type="dxa"/>
          </w:tcPr>
          <w:p w14:paraId="0B00EFFE" w14:textId="2B996E58" w:rsidR="00FF2AEE" w:rsidRPr="00B0790C" w:rsidRDefault="000A209B"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N/A</w:t>
            </w:r>
          </w:p>
        </w:tc>
        <w:tc>
          <w:tcPr>
            <w:tcW w:w="1248" w:type="dxa"/>
          </w:tcPr>
          <w:p w14:paraId="3E03A8BB" w14:textId="32EF50DE" w:rsidR="00FF2AEE" w:rsidRPr="00B0790C" w:rsidRDefault="000A209B"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N/A</w:t>
            </w:r>
          </w:p>
        </w:tc>
        <w:tc>
          <w:tcPr>
            <w:tcW w:w="1248" w:type="dxa"/>
          </w:tcPr>
          <w:p w14:paraId="2D6CF663" w14:textId="0FCF4E3E" w:rsidR="00FF2AEE" w:rsidRPr="00B0790C" w:rsidRDefault="000A209B" w:rsidP="00B0790C">
            <w:pPr>
              <w:overflowPunct/>
              <w:autoSpaceDE/>
              <w:autoSpaceDN/>
              <w:adjustRightInd/>
              <w:spacing w:before="40" w:after="0"/>
              <w:jc w:val="left"/>
              <w:textAlignment w:val="auto"/>
              <w:rPr>
                <w:rFonts w:eastAsia="Batang" w:cs="Arial"/>
                <w:lang w:eastAsia="en-US"/>
              </w:rPr>
            </w:pPr>
            <w:r w:rsidRPr="00B0790C">
              <w:rPr>
                <w:rFonts w:eastAsia="Batang" w:cs="Arial"/>
                <w:lang w:eastAsia="en-US"/>
              </w:rPr>
              <w:t>N/A</w:t>
            </w:r>
          </w:p>
        </w:tc>
      </w:tr>
    </w:tbl>
    <w:p w14:paraId="4F34D0F8" w14:textId="77777777" w:rsidR="003F2421" w:rsidRDefault="003F2421" w:rsidP="00585D27">
      <w:pPr>
        <w:overflowPunct/>
        <w:autoSpaceDE/>
        <w:autoSpaceDN/>
        <w:adjustRightInd/>
        <w:spacing w:after="0"/>
        <w:jc w:val="left"/>
        <w:textAlignment w:val="auto"/>
        <w:rPr>
          <w:rFonts w:cs="Arial"/>
        </w:rPr>
      </w:pPr>
    </w:p>
    <w:p w14:paraId="313FA715" w14:textId="496CE8D0" w:rsidR="003F2421" w:rsidRDefault="003F2421" w:rsidP="00585D27">
      <w:pPr>
        <w:overflowPunct/>
        <w:autoSpaceDE/>
        <w:autoSpaceDN/>
        <w:adjustRightInd/>
        <w:spacing w:after="0"/>
        <w:jc w:val="left"/>
        <w:textAlignment w:val="auto"/>
        <w:rPr>
          <w:rFonts w:cs="Arial"/>
        </w:rPr>
      </w:pPr>
    </w:p>
    <w:p w14:paraId="722C424F" w14:textId="773B3338" w:rsidR="0012263C" w:rsidRDefault="0012263C" w:rsidP="00585D27">
      <w:pPr>
        <w:overflowPunct/>
        <w:autoSpaceDE/>
        <w:autoSpaceDN/>
        <w:adjustRightInd/>
        <w:spacing w:after="0"/>
        <w:jc w:val="left"/>
        <w:textAlignment w:val="auto"/>
        <w:rPr>
          <w:rFonts w:cs="Arial"/>
        </w:rPr>
      </w:pPr>
      <w:r>
        <w:rPr>
          <w:rFonts w:cs="Arial"/>
        </w:rPr>
        <w:t xml:space="preserve">Different souring companies proposed different designs, and two companies </w:t>
      </w:r>
      <w:r w:rsidR="00A55F24">
        <w:rPr>
          <w:rFonts w:cs="Arial"/>
        </w:rPr>
        <w:fldChar w:fldCharType="begin"/>
      </w:r>
      <w:r w:rsidR="00A55F24">
        <w:rPr>
          <w:rFonts w:cs="Arial"/>
        </w:rPr>
        <w:instrText xml:space="preserve"> REF _Ref511210731 \r \h </w:instrText>
      </w:r>
      <w:r w:rsidR="00A55F24">
        <w:rPr>
          <w:rFonts w:cs="Arial"/>
        </w:rPr>
      </w:r>
      <w:r w:rsidR="00A55F24">
        <w:rPr>
          <w:rFonts w:cs="Arial"/>
        </w:rPr>
        <w:fldChar w:fldCharType="separate"/>
      </w:r>
      <w:r w:rsidR="00A55F24">
        <w:rPr>
          <w:rFonts w:cs="Arial"/>
        </w:rPr>
        <w:t>[9]</w:t>
      </w:r>
      <w:r w:rsidR="00A55F24">
        <w:rPr>
          <w:rFonts w:cs="Arial"/>
        </w:rPr>
        <w:fldChar w:fldCharType="end"/>
      </w:r>
      <w:r w:rsidR="00A55F24">
        <w:rPr>
          <w:rFonts w:cs="Arial"/>
        </w:rPr>
        <w:t xml:space="preserve"> and </w:t>
      </w:r>
      <w:r w:rsidR="00A55F24">
        <w:rPr>
          <w:rFonts w:cs="Arial"/>
        </w:rPr>
        <w:fldChar w:fldCharType="begin"/>
      </w:r>
      <w:r w:rsidR="00A55F24">
        <w:rPr>
          <w:rFonts w:cs="Arial"/>
        </w:rPr>
        <w:instrText xml:space="preserve"> REF _Ref511210733 \r \h </w:instrText>
      </w:r>
      <w:r w:rsidR="00A55F24">
        <w:rPr>
          <w:rFonts w:cs="Arial"/>
        </w:rPr>
      </w:r>
      <w:r w:rsidR="00A55F24">
        <w:rPr>
          <w:rFonts w:cs="Arial"/>
        </w:rPr>
        <w:fldChar w:fldCharType="separate"/>
      </w:r>
      <w:r w:rsidR="00A55F24">
        <w:rPr>
          <w:rFonts w:cs="Arial"/>
        </w:rPr>
        <w:t>[11]</w:t>
      </w:r>
      <w:r w:rsidR="00A55F24">
        <w:rPr>
          <w:rFonts w:cs="Arial"/>
        </w:rPr>
        <w:fldChar w:fldCharType="end"/>
      </w:r>
      <w:r w:rsidR="00A55F24">
        <w:rPr>
          <w:rFonts w:cs="Arial"/>
        </w:rPr>
        <w:t xml:space="preserve"> provide simulation results. </w:t>
      </w:r>
    </w:p>
    <w:p w14:paraId="1BEC6C24" w14:textId="77777777" w:rsidR="00A55F24" w:rsidRDefault="00A55F24" w:rsidP="00585D27">
      <w:pPr>
        <w:overflowPunct/>
        <w:autoSpaceDE/>
        <w:autoSpaceDN/>
        <w:adjustRightInd/>
        <w:spacing w:after="0"/>
        <w:jc w:val="left"/>
        <w:textAlignment w:val="auto"/>
        <w:rPr>
          <w:rFonts w:cs="Arial"/>
        </w:rPr>
      </w:pPr>
    </w:p>
    <w:p w14:paraId="6C33C5FC" w14:textId="103ABA0F" w:rsidR="00A55F24" w:rsidRDefault="00A55F24" w:rsidP="00A55F24">
      <w:pPr>
        <w:pStyle w:val="Heading2"/>
        <w:rPr>
          <w:lang w:val="en-US"/>
        </w:rPr>
      </w:pPr>
      <w:r>
        <w:rPr>
          <w:lang w:val="en-US"/>
        </w:rPr>
        <w:t>Way forwards</w:t>
      </w:r>
    </w:p>
    <w:p w14:paraId="276C727F" w14:textId="2B59FD88" w:rsidR="000A209B" w:rsidRDefault="000A209B" w:rsidP="000518C5">
      <w:pPr>
        <w:overflowPunct/>
        <w:autoSpaceDE/>
        <w:autoSpaceDN/>
        <w:adjustRightInd/>
        <w:spacing w:before="40" w:after="0"/>
        <w:textAlignment w:val="auto"/>
        <w:rPr>
          <w:lang w:val="en-US"/>
        </w:rPr>
      </w:pPr>
      <w:r>
        <w:rPr>
          <w:lang w:val="en-US"/>
        </w:rPr>
        <w:t xml:space="preserve">Based on the understandings of the feature lead, </w:t>
      </w:r>
      <w:r w:rsidR="006C29C7">
        <w:rPr>
          <w:lang w:val="en-US"/>
        </w:rPr>
        <w:t xml:space="preserve">the following proposals should be easily agreeable. Hence, </w:t>
      </w:r>
      <w:r>
        <w:rPr>
          <w:lang w:val="en-US"/>
        </w:rPr>
        <w:t>it is proposed that</w:t>
      </w:r>
    </w:p>
    <w:p w14:paraId="6B44C82B" w14:textId="082C7C1A" w:rsidR="000A209B" w:rsidRDefault="000A209B" w:rsidP="000A209B">
      <w:pPr>
        <w:pStyle w:val="ListParagraph"/>
        <w:numPr>
          <w:ilvl w:val="0"/>
          <w:numId w:val="31"/>
        </w:numPr>
        <w:ind w:hanging="720"/>
        <w:rPr>
          <w:rFonts w:ascii="Times New Roman" w:hAnsi="Times New Roman"/>
          <w:b/>
          <w:i/>
        </w:rPr>
      </w:pPr>
      <w:r>
        <w:rPr>
          <w:rFonts w:ascii="Times New Roman" w:hAnsi="Times New Roman"/>
          <w:b/>
          <w:i/>
        </w:rPr>
        <w:t xml:space="preserve">Minimum NPRACH bandwidth is 45 kHz. </w:t>
      </w:r>
    </w:p>
    <w:p w14:paraId="2DA1B1F6" w14:textId="797731B9" w:rsidR="006C29C7" w:rsidRPr="003E0619" w:rsidRDefault="006C29C7" w:rsidP="006C29C7">
      <w:pPr>
        <w:pStyle w:val="ListParagraph"/>
        <w:numPr>
          <w:ilvl w:val="0"/>
          <w:numId w:val="31"/>
        </w:numPr>
        <w:ind w:hanging="720"/>
        <w:rPr>
          <w:rFonts w:ascii="Times New Roman" w:hAnsi="Times New Roman"/>
          <w:b/>
          <w:i/>
        </w:rPr>
      </w:pPr>
      <w:r w:rsidRPr="006C29C7">
        <w:rPr>
          <w:rFonts w:ascii="Times New Roman" w:hAnsi="Times New Roman"/>
          <w:b/>
          <w:i/>
        </w:rPr>
        <w:t>For Rel-15 UEs, in case NPUSCH transmission collides with any configured NPRACH resource</w:t>
      </w:r>
      <w:r>
        <w:rPr>
          <w:rFonts w:ascii="Times New Roman" w:hAnsi="Times New Roman"/>
          <w:b/>
          <w:i/>
        </w:rPr>
        <w:t>s</w:t>
      </w:r>
      <w:r w:rsidRPr="006C29C7">
        <w:rPr>
          <w:rFonts w:ascii="Times New Roman" w:hAnsi="Times New Roman"/>
          <w:b/>
          <w:i/>
        </w:rPr>
        <w:t xml:space="preserve"> in the cell, the NPUSCH transmission is postponed.</w:t>
      </w:r>
    </w:p>
    <w:p w14:paraId="54B220B4" w14:textId="77777777" w:rsidR="000A209B" w:rsidRDefault="000A209B" w:rsidP="000518C5">
      <w:pPr>
        <w:overflowPunct/>
        <w:autoSpaceDE/>
        <w:autoSpaceDN/>
        <w:adjustRightInd/>
        <w:spacing w:before="40" w:after="0"/>
        <w:textAlignment w:val="auto"/>
        <w:rPr>
          <w:lang w:val="en-US"/>
        </w:rPr>
      </w:pPr>
    </w:p>
    <w:p w14:paraId="1D8B61D9" w14:textId="2E6ECACB" w:rsidR="00824D03" w:rsidRDefault="00824D03" w:rsidP="000518C5">
      <w:pPr>
        <w:overflowPunct/>
        <w:autoSpaceDE/>
        <w:autoSpaceDN/>
        <w:adjustRightInd/>
        <w:spacing w:before="40" w:after="0"/>
        <w:textAlignment w:val="auto"/>
        <w:rPr>
          <w:lang w:val="en-US"/>
        </w:rPr>
      </w:pPr>
      <w:r>
        <w:rPr>
          <w:lang w:val="en-US"/>
        </w:rPr>
        <w:t xml:space="preserve">For the NPRACH </w:t>
      </w:r>
      <w:r w:rsidR="001C5F1C">
        <w:rPr>
          <w:lang w:val="en-US"/>
        </w:rPr>
        <w:t xml:space="preserve">preamble structure, we have five different designs out </w:t>
      </w:r>
      <w:r w:rsidR="00AE302A">
        <w:rPr>
          <w:lang w:val="en-US"/>
        </w:rPr>
        <w:t>of</w:t>
      </w:r>
      <w:r w:rsidR="001C5F1C">
        <w:rPr>
          <w:lang w:val="en-US"/>
        </w:rPr>
        <w:t xml:space="preserve"> six sourcing companies. </w:t>
      </w:r>
      <w:r w:rsidR="002366BC" w:rsidRPr="002366BC">
        <w:rPr>
          <w:lang w:val="en-US"/>
        </w:rPr>
        <w:t>On the symbol group structure</w:t>
      </w:r>
      <w:r w:rsidR="002366BC">
        <w:rPr>
          <w:lang w:val="en-US"/>
        </w:rPr>
        <w:t xml:space="preserve">, </w:t>
      </w:r>
      <w:r w:rsidR="000D2597" w:rsidRPr="00D06610">
        <w:rPr>
          <w:b/>
          <w:lang w:val="en-US"/>
        </w:rPr>
        <w:t xml:space="preserve">four </w:t>
      </w:r>
      <w:r w:rsidR="00AA2BC6" w:rsidRPr="00D06610">
        <w:rPr>
          <w:b/>
          <w:lang w:val="en-US"/>
        </w:rPr>
        <w:t>companies prefer CP+</w:t>
      </w:r>
      <w:r w:rsidR="00DB3626" w:rsidRPr="00D06610">
        <w:rPr>
          <w:b/>
          <w:lang w:val="en-US"/>
        </w:rPr>
        <w:t>3 symbols</w:t>
      </w:r>
      <w:r w:rsidR="00DB3626">
        <w:rPr>
          <w:lang w:val="en-US"/>
        </w:rPr>
        <w:t xml:space="preserve">, and </w:t>
      </w:r>
      <w:r w:rsidR="00DB3626" w:rsidRPr="00D06610">
        <w:rPr>
          <w:b/>
          <w:lang w:val="en-US"/>
        </w:rPr>
        <w:t>two companies prefer CP+2</w:t>
      </w:r>
      <w:r w:rsidR="00DB3626">
        <w:rPr>
          <w:lang w:val="en-US"/>
        </w:rPr>
        <w:t xml:space="preserve"> symbols. </w:t>
      </w:r>
      <w:r w:rsidR="00D76216">
        <w:rPr>
          <w:lang w:val="en-US"/>
        </w:rPr>
        <w:t>The</w:t>
      </w:r>
      <w:r w:rsidR="00894284">
        <w:rPr>
          <w:lang w:val="en-US"/>
        </w:rPr>
        <w:t xml:space="preserve"> proposals on the </w:t>
      </w:r>
      <w:r w:rsidR="00D76216">
        <w:rPr>
          <w:lang w:val="en-US"/>
        </w:rPr>
        <w:t xml:space="preserve">number of </w:t>
      </w:r>
      <w:r w:rsidR="00894284">
        <w:rPr>
          <w:lang w:val="en-US"/>
        </w:rPr>
        <w:t xml:space="preserve">symbols groups (SGs) in each repetition are also different. </w:t>
      </w:r>
    </w:p>
    <w:p w14:paraId="044225AE" w14:textId="7F180576" w:rsidR="00824D03" w:rsidRDefault="00824D03" w:rsidP="000518C5">
      <w:pPr>
        <w:overflowPunct/>
        <w:autoSpaceDE/>
        <w:autoSpaceDN/>
        <w:adjustRightInd/>
        <w:spacing w:before="40" w:after="0"/>
        <w:textAlignment w:val="auto"/>
        <w:rPr>
          <w:lang w:val="en-US"/>
        </w:rPr>
      </w:pPr>
    </w:p>
    <w:p w14:paraId="2818DA2D" w14:textId="2487B14A" w:rsidR="006B6ADF" w:rsidRPr="00A849B8" w:rsidRDefault="00F34E08" w:rsidP="000A209B">
      <w:pPr>
        <w:pStyle w:val="ListParagraph"/>
        <w:numPr>
          <w:ilvl w:val="0"/>
          <w:numId w:val="31"/>
        </w:numPr>
        <w:ind w:hanging="630"/>
        <w:rPr>
          <w:rFonts w:ascii="Times New Roman" w:hAnsi="Times New Roman"/>
          <w:b/>
          <w:i/>
        </w:rPr>
      </w:pPr>
      <w:r w:rsidRPr="00A849B8">
        <w:rPr>
          <w:rFonts w:ascii="Times New Roman" w:hAnsi="Times New Roman"/>
          <w:b/>
          <w:i/>
        </w:rPr>
        <w:t xml:space="preserve">From one NPRACH symbol group, </w:t>
      </w:r>
      <w:r w:rsidR="006B6ADF" w:rsidRPr="00A849B8">
        <w:rPr>
          <w:rFonts w:ascii="Times New Roman" w:hAnsi="Times New Roman"/>
          <w:b/>
          <w:i/>
        </w:rPr>
        <w:t xml:space="preserve">own-select the following alternatives at RAN1#92bis </w:t>
      </w:r>
    </w:p>
    <w:p w14:paraId="2FB96514" w14:textId="7798C82F" w:rsidR="006B6ADF" w:rsidRDefault="00F34E08" w:rsidP="00D247C2">
      <w:pPr>
        <w:pStyle w:val="ListParagraph"/>
        <w:numPr>
          <w:ilvl w:val="0"/>
          <w:numId w:val="30"/>
        </w:numPr>
        <w:rPr>
          <w:rFonts w:ascii="Times New Roman" w:hAnsi="Times New Roman"/>
          <w:b/>
          <w:i/>
        </w:rPr>
      </w:pPr>
      <w:r w:rsidRPr="00F34E08">
        <w:rPr>
          <w:rFonts w:ascii="Times New Roman" w:hAnsi="Times New Roman"/>
          <w:b/>
          <w:i/>
        </w:rPr>
        <w:t>CP+3</w:t>
      </w:r>
      <w:r>
        <w:rPr>
          <w:rFonts w:ascii="Times New Roman" w:hAnsi="Times New Roman"/>
          <w:b/>
          <w:i/>
        </w:rPr>
        <w:t xml:space="preserve"> </w:t>
      </w:r>
      <w:r w:rsidRPr="00F34E08">
        <w:rPr>
          <w:rFonts w:ascii="Times New Roman" w:hAnsi="Times New Roman"/>
          <w:b/>
          <w:i/>
        </w:rPr>
        <w:t>Symbols</w:t>
      </w:r>
    </w:p>
    <w:p w14:paraId="4AA4BB36" w14:textId="4B0E1503" w:rsidR="00F34E08" w:rsidRPr="00F34E08" w:rsidRDefault="00F34E08" w:rsidP="00F34E08">
      <w:pPr>
        <w:pStyle w:val="ListParagraph"/>
        <w:numPr>
          <w:ilvl w:val="0"/>
          <w:numId w:val="30"/>
        </w:numPr>
        <w:rPr>
          <w:rFonts w:ascii="Times New Roman" w:hAnsi="Times New Roman"/>
          <w:b/>
          <w:i/>
        </w:rPr>
      </w:pPr>
      <w:r w:rsidRPr="00F34E08">
        <w:rPr>
          <w:rFonts w:ascii="Times New Roman" w:hAnsi="Times New Roman"/>
          <w:b/>
          <w:i/>
        </w:rPr>
        <w:t>CP+</w:t>
      </w:r>
      <w:r>
        <w:rPr>
          <w:rFonts w:ascii="Times New Roman" w:hAnsi="Times New Roman"/>
          <w:b/>
          <w:i/>
        </w:rPr>
        <w:t xml:space="preserve">2 </w:t>
      </w:r>
      <w:r w:rsidRPr="00F34E08">
        <w:rPr>
          <w:rFonts w:ascii="Times New Roman" w:hAnsi="Times New Roman"/>
          <w:b/>
          <w:i/>
        </w:rPr>
        <w:t>Symbols</w:t>
      </w:r>
    </w:p>
    <w:p w14:paraId="3B449D66" w14:textId="01B9C739" w:rsidR="00F34E08" w:rsidRPr="003E0619" w:rsidRDefault="003E0619" w:rsidP="000A209B">
      <w:pPr>
        <w:pStyle w:val="ListParagraph"/>
        <w:numPr>
          <w:ilvl w:val="0"/>
          <w:numId w:val="31"/>
        </w:numPr>
        <w:ind w:hanging="630"/>
        <w:rPr>
          <w:rFonts w:ascii="Times New Roman" w:hAnsi="Times New Roman"/>
          <w:b/>
          <w:i/>
        </w:rPr>
      </w:pPr>
      <w:r>
        <w:rPr>
          <w:rFonts w:ascii="Times New Roman" w:hAnsi="Times New Roman"/>
          <w:b/>
          <w:i/>
        </w:rPr>
        <w:t xml:space="preserve">FFS the number of symbol groups per </w:t>
      </w:r>
      <w:r w:rsidR="00CF1ED3" w:rsidRPr="00CF1ED3">
        <w:rPr>
          <w:rFonts w:ascii="Times New Roman" w:hAnsi="Times New Roman"/>
          <w:b/>
          <w:i/>
        </w:rPr>
        <w:t>NPRACH preamble repetition</w:t>
      </w:r>
      <w:r w:rsidR="00BA7C9F">
        <w:rPr>
          <w:rFonts w:ascii="Times New Roman" w:hAnsi="Times New Roman"/>
          <w:b/>
          <w:i/>
        </w:rPr>
        <w:t xml:space="preserve">. </w:t>
      </w:r>
    </w:p>
    <w:p w14:paraId="57968CE2" w14:textId="77777777" w:rsidR="00912D5F" w:rsidRPr="00912D5F" w:rsidRDefault="00912D5F" w:rsidP="000518C5">
      <w:pPr>
        <w:overflowPunct/>
        <w:autoSpaceDE/>
        <w:autoSpaceDN/>
        <w:adjustRightInd/>
        <w:spacing w:before="40" w:after="0"/>
        <w:textAlignment w:val="auto"/>
      </w:pPr>
    </w:p>
    <w:p w14:paraId="789610A9" w14:textId="0BD4F831" w:rsidR="000518C5" w:rsidRDefault="00A55F24" w:rsidP="000518C5">
      <w:pPr>
        <w:overflowPunct/>
        <w:autoSpaceDE/>
        <w:autoSpaceDN/>
        <w:adjustRightInd/>
        <w:spacing w:before="40" w:after="0"/>
        <w:textAlignment w:val="auto"/>
        <w:rPr>
          <w:lang w:val="en-US"/>
        </w:rPr>
      </w:pPr>
      <w:r>
        <w:rPr>
          <w:lang w:val="en-US"/>
        </w:rPr>
        <w:t xml:space="preserve">From the discussions, </w:t>
      </w:r>
      <w:r w:rsidR="005652C7">
        <w:rPr>
          <w:lang w:val="en-US"/>
        </w:rPr>
        <w:t xml:space="preserve">it is observed that reversed hopping direction can help to improve the </w:t>
      </w:r>
      <w:r w:rsidR="009E0909">
        <w:rPr>
          <w:lang w:val="en-US"/>
        </w:rPr>
        <w:t xml:space="preserve">performance, as it cancels out the frequency errors. </w:t>
      </w:r>
      <w:r w:rsidR="00F41695">
        <w:rPr>
          <w:lang w:val="en-US"/>
        </w:rPr>
        <w:t xml:space="preserve">In total, </w:t>
      </w:r>
      <w:r w:rsidR="00C2686C">
        <w:rPr>
          <w:lang w:val="en-US"/>
        </w:rPr>
        <w:t>three</w:t>
      </w:r>
      <w:r w:rsidR="00F41695">
        <w:rPr>
          <w:lang w:val="en-US"/>
        </w:rPr>
        <w:t xml:space="preserve"> sourcing companies support a reversed hopping pattern </w:t>
      </w:r>
      <w:r w:rsidR="00CA7C0B">
        <w:rPr>
          <w:lang w:val="en-US"/>
        </w:rPr>
        <w:t xml:space="preserve">in larger bandwidth, i.e., </w:t>
      </w:r>
      <w:r w:rsidR="00CA7C0B" w:rsidRPr="00B0790C">
        <w:rPr>
          <w:rFonts w:eastAsia="Batang" w:cs="Arial"/>
          <w:lang w:eastAsia="en-US"/>
        </w:rPr>
        <w:t>-/+ 22.5 kHz</w:t>
      </w:r>
      <w:r w:rsidR="00CA7C0B">
        <w:rPr>
          <w:rFonts w:eastAsia="Batang" w:cs="Arial"/>
          <w:lang w:eastAsia="en-US"/>
        </w:rPr>
        <w:t xml:space="preserve"> or </w:t>
      </w:r>
      <w:r w:rsidR="00CA7C0B" w:rsidRPr="00B0790C">
        <w:rPr>
          <w:rFonts w:eastAsia="Batang" w:cs="Arial"/>
          <w:lang w:eastAsia="en-US"/>
        </w:rPr>
        <w:t xml:space="preserve">-/+ </w:t>
      </w:r>
      <w:r w:rsidR="00CA7C0B">
        <w:rPr>
          <w:rFonts w:eastAsia="Batang" w:cs="Arial"/>
          <w:lang w:eastAsia="en-US"/>
        </w:rPr>
        <w:t>30</w:t>
      </w:r>
      <w:r w:rsidR="00CA7C0B" w:rsidRPr="00B0790C">
        <w:rPr>
          <w:rFonts w:eastAsia="Batang" w:cs="Arial"/>
          <w:lang w:eastAsia="en-US"/>
        </w:rPr>
        <w:t xml:space="preserve"> kHz</w:t>
      </w:r>
      <w:r w:rsidR="00C2686C">
        <w:rPr>
          <w:rFonts w:eastAsia="Batang" w:cs="Arial"/>
          <w:lang w:eastAsia="en-US"/>
        </w:rPr>
        <w:t xml:space="preserve">, and one sourcing supporting a </w:t>
      </w:r>
      <w:r w:rsidR="000518C5" w:rsidRPr="00B0790C">
        <w:rPr>
          <w:rFonts w:eastAsia="Batang" w:cs="Arial"/>
          <w:lang w:eastAsia="en-US"/>
        </w:rPr>
        <w:t>-/+ 3.75 kHz</w:t>
      </w:r>
      <w:r w:rsidR="000518C5">
        <w:rPr>
          <w:rFonts w:eastAsia="Batang" w:cs="Arial"/>
          <w:lang w:eastAsia="en-US"/>
        </w:rPr>
        <w:t xml:space="preserve"> </w:t>
      </w:r>
      <w:r w:rsidR="000518C5">
        <w:rPr>
          <w:lang w:val="en-US"/>
        </w:rPr>
        <w:t xml:space="preserve">reversed hopping pattern. </w:t>
      </w:r>
      <w:r w:rsidR="00425709">
        <w:rPr>
          <w:lang w:val="en-US"/>
        </w:rPr>
        <w:t xml:space="preserve">Therefore, it is proposed </w:t>
      </w:r>
    </w:p>
    <w:p w14:paraId="4F480413" w14:textId="77777777" w:rsidR="00901D22" w:rsidRPr="00B0790C" w:rsidRDefault="00901D22" w:rsidP="000518C5">
      <w:pPr>
        <w:overflowPunct/>
        <w:autoSpaceDE/>
        <w:autoSpaceDN/>
        <w:adjustRightInd/>
        <w:spacing w:before="40" w:after="0"/>
        <w:textAlignment w:val="auto"/>
        <w:rPr>
          <w:rFonts w:eastAsia="Batang" w:cs="Arial"/>
          <w:lang w:eastAsia="en-US"/>
        </w:rPr>
      </w:pPr>
    </w:p>
    <w:p w14:paraId="2FA24EA2" w14:textId="77777777" w:rsidR="00901D22" w:rsidRDefault="00901D22" w:rsidP="000A209B">
      <w:pPr>
        <w:pStyle w:val="ListParagraph"/>
        <w:numPr>
          <w:ilvl w:val="0"/>
          <w:numId w:val="31"/>
        </w:numPr>
        <w:ind w:hanging="720"/>
        <w:rPr>
          <w:rFonts w:ascii="Times New Roman" w:hAnsi="Times New Roman"/>
          <w:b/>
          <w:i/>
        </w:rPr>
      </w:pPr>
      <w:r>
        <w:rPr>
          <w:rFonts w:ascii="Times New Roman" w:hAnsi="Times New Roman"/>
          <w:b/>
          <w:i/>
        </w:rPr>
        <w:t xml:space="preserve">Reversed hopping patterns are supported in NPRACH range enhancements. </w:t>
      </w:r>
    </w:p>
    <w:p w14:paraId="7815F4E4" w14:textId="13933BC2" w:rsidR="002F7BAD" w:rsidRPr="002F7BAD" w:rsidRDefault="00FB2EAD" w:rsidP="00FB2EAD">
      <w:pPr>
        <w:pStyle w:val="ListParagraph"/>
        <w:numPr>
          <w:ilvl w:val="0"/>
          <w:numId w:val="29"/>
        </w:numPr>
        <w:rPr>
          <w:rFonts w:ascii="Times New Roman" w:hAnsi="Times New Roman"/>
          <w:b/>
          <w:i/>
        </w:rPr>
      </w:pPr>
      <w:r>
        <w:rPr>
          <w:rFonts w:ascii="Times New Roman" w:hAnsi="Times New Roman"/>
          <w:b/>
          <w:i/>
        </w:rPr>
        <w:t xml:space="preserve">FFS the detailed hopping patterns. </w:t>
      </w:r>
    </w:p>
    <w:p w14:paraId="052DB531" w14:textId="74D9C2BB" w:rsidR="00901D22" w:rsidRPr="00A85959" w:rsidRDefault="00901D22" w:rsidP="00FB2EAD">
      <w:pPr>
        <w:rPr>
          <w:rFonts w:ascii="Times New Roman" w:hAnsi="Times New Roman"/>
          <w:b/>
          <w:i/>
        </w:rPr>
      </w:pPr>
    </w:p>
    <w:p w14:paraId="717E3C56" w14:textId="023AD0AB" w:rsidR="008133AF" w:rsidRDefault="0089392C" w:rsidP="00A55F24">
      <w:r>
        <w:t xml:space="preserve">For </w:t>
      </w:r>
      <w:r w:rsidR="00111F01">
        <w:t xml:space="preserve">NPRACH resource configurations, </w:t>
      </w:r>
      <w:r w:rsidR="003679C7">
        <w:t xml:space="preserve">two sourcing companies expressed opinions in </w:t>
      </w:r>
      <w:r w:rsidR="003679C7">
        <w:fldChar w:fldCharType="begin"/>
      </w:r>
      <w:r w:rsidR="003679C7">
        <w:instrText xml:space="preserve"> REF _Ref511214276 \r \h </w:instrText>
      </w:r>
      <w:r w:rsidR="003679C7">
        <w:fldChar w:fldCharType="separate"/>
      </w:r>
      <w:r w:rsidR="003679C7">
        <w:t>[8]</w:t>
      </w:r>
      <w:r w:rsidR="003679C7">
        <w:fldChar w:fldCharType="end"/>
      </w:r>
      <w:r w:rsidR="003679C7">
        <w:t xml:space="preserve"> and </w:t>
      </w:r>
      <w:r w:rsidR="003679C7">
        <w:fldChar w:fldCharType="begin"/>
      </w:r>
      <w:r w:rsidR="003679C7">
        <w:instrText xml:space="preserve"> REF _Ref511210731 \r \h </w:instrText>
      </w:r>
      <w:r w:rsidR="003679C7">
        <w:fldChar w:fldCharType="separate"/>
      </w:r>
      <w:r w:rsidR="003679C7">
        <w:t>[9]</w:t>
      </w:r>
      <w:r w:rsidR="003679C7">
        <w:fldChar w:fldCharType="end"/>
      </w:r>
      <w:r w:rsidR="003679C7">
        <w:t xml:space="preserve">. </w:t>
      </w:r>
      <w:r w:rsidR="00011C1C" w:rsidRPr="00011C1C">
        <w:t>In [8], it is proposed that “time and frequency resource sharing between the NPRACH resources for NPRACH format 2 and the NPRACH resources of Rel-13/Rel-14 should be sought as much as possible”</w:t>
      </w:r>
      <w:r w:rsidR="008133AF">
        <w:t xml:space="preserve">, and in </w:t>
      </w:r>
      <w:r w:rsidR="008133AF">
        <w:fldChar w:fldCharType="begin"/>
      </w:r>
      <w:r w:rsidR="008133AF">
        <w:instrText xml:space="preserve"> REF _Ref511210731 \r \h </w:instrText>
      </w:r>
      <w:r w:rsidR="008133AF">
        <w:fldChar w:fldCharType="separate"/>
      </w:r>
      <w:r w:rsidR="008133AF">
        <w:t>[9]</w:t>
      </w:r>
      <w:r w:rsidR="008133AF">
        <w:fldChar w:fldCharType="end"/>
      </w:r>
      <w:r w:rsidR="008133AF">
        <w:t xml:space="preserve"> it is proposed that “</w:t>
      </w:r>
      <w:r w:rsidR="008133AF" w:rsidRPr="008133AF">
        <w:rPr>
          <w:rFonts w:ascii="Times New Roman" w:hAnsi="Times New Roman"/>
          <w:i/>
        </w:rPr>
        <w:t>The resources configured for NPRACH format 2 are separate from the NPRACH resources of Rel-13/Rel-14</w:t>
      </w:r>
      <w:r w:rsidR="008133AF" w:rsidRPr="008133AF">
        <w:t>.</w:t>
      </w:r>
      <w:r w:rsidR="008133AF">
        <w:t>”</w:t>
      </w:r>
    </w:p>
    <w:p w14:paraId="30130BA0" w14:textId="70A5D464" w:rsidR="008133AF" w:rsidRDefault="003A5408" w:rsidP="003A5408">
      <w:pPr>
        <w:pStyle w:val="ListParagraph"/>
        <w:numPr>
          <w:ilvl w:val="0"/>
          <w:numId w:val="31"/>
        </w:numPr>
        <w:ind w:hanging="810"/>
        <w:rPr>
          <w:rFonts w:ascii="Times New Roman" w:hAnsi="Times New Roman"/>
          <w:b/>
          <w:i/>
        </w:rPr>
      </w:pPr>
      <w:r>
        <w:rPr>
          <w:rFonts w:ascii="Times New Roman" w:hAnsi="Times New Roman"/>
          <w:b/>
          <w:i/>
        </w:rPr>
        <w:t xml:space="preserve">RAN1 decides whether the new NPRACH format needs to be separate from the </w:t>
      </w:r>
      <w:r w:rsidRPr="003A5408">
        <w:rPr>
          <w:rFonts w:ascii="Times New Roman" w:hAnsi="Times New Roman"/>
          <w:b/>
          <w:i/>
        </w:rPr>
        <w:t>NPRACH resources of Rel-13/Rel-14</w:t>
      </w:r>
      <w:r>
        <w:rPr>
          <w:rFonts w:ascii="Times New Roman" w:hAnsi="Times New Roman"/>
          <w:b/>
          <w:i/>
        </w:rPr>
        <w:t>.</w:t>
      </w:r>
    </w:p>
    <w:p w14:paraId="54567470" w14:textId="74465750" w:rsidR="0012263C" w:rsidRDefault="0012263C" w:rsidP="00585D27">
      <w:pPr>
        <w:overflowPunct/>
        <w:autoSpaceDE/>
        <w:autoSpaceDN/>
        <w:adjustRightInd/>
        <w:spacing w:after="0"/>
        <w:jc w:val="left"/>
        <w:textAlignment w:val="auto"/>
        <w:rPr>
          <w:rFonts w:cs="Arial"/>
        </w:rPr>
      </w:pPr>
    </w:p>
    <w:p w14:paraId="49908814" w14:textId="7EB66547" w:rsidR="00B02900" w:rsidRDefault="00B02900" w:rsidP="00585D27">
      <w:pPr>
        <w:overflowPunct/>
        <w:autoSpaceDE/>
        <w:autoSpaceDN/>
        <w:adjustRightInd/>
        <w:spacing w:after="0"/>
        <w:jc w:val="left"/>
        <w:textAlignment w:val="auto"/>
        <w:rPr>
          <w:rFonts w:cs="Arial"/>
        </w:rPr>
      </w:pPr>
    </w:p>
    <w:p w14:paraId="36585239" w14:textId="29B8E040" w:rsidR="00B02900" w:rsidRDefault="00B02900" w:rsidP="00585D27">
      <w:pPr>
        <w:overflowPunct/>
        <w:autoSpaceDE/>
        <w:autoSpaceDN/>
        <w:adjustRightInd/>
        <w:spacing w:after="0"/>
        <w:jc w:val="left"/>
        <w:textAlignment w:val="auto"/>
        <w:rPr>
          <w:rFonts w:cs="Arial"/>
        </w:rPr>
      </w:pPr>
      <w:r>
        <w:rPr>
          <w:rFonts w:cs="Arial"/>
        </w:rPr>
        <w:t>Other proposals from different sourcing companies</w:t>
      </w:r>
      <w:r w:rsidR="00A84F79">
        <w:rPr>
          <w:rFonts w:cs="Arial"/>
        </w:rPr>
        <w:t xml:space="preserve"> that seems to be agreeable </w:t>
      </w:r>
    </w:p>
    <w:p w14:paraId="6B1347E1" w14:textId="68247B4C" w:rsidR="00C37074" w:rsidRDefault="00C37074" w:rsidP="00C37074">
      <w:pPr>
        <w:overflowPunct/>
        <w:autoSpaceDE/>
        <w:autoSpaceDN/>
        <w:adjustRightInd/>
        <w:spacing w:after="0"/>
        <w:jc w:val="left"/>
        <w:textAlignment w:val="auto"/>
        <w:rPr>
          <w:rFonts w:cs="Arial"/>
        </w:rPr>
      </w:pPr>
    </w:p>
    <w:p w14:paraId="5A9AF763" w14:textId="24484449" w:rsidR="003D6309" w:rsidRDefault="003D6309" w:rsidP="00C37074">
      <w:pPr>
        <w:overflowPunct/>
        <w:autoSpaceDE/>
        <w:autoSpaceDN/>
        <w:adjustRightInd/>
        <w:spacing w:after="0"/>
        <w:jc w:val="left"/>
        <w:textAlignment w:val="auto"/>
        <w:rPr>
          <w:rFonts w:cs="Arial"/>
        </w:rPr>
      </w:pPr>
      <w:r>
        <w:rPr>
          <w:rFonts w:cs="Arial"/>
        </w:rPr>
        <w:t xml:space="preserve">Collision avoidance </w:t>
      </w:r>
      <w:r>
        <w:rPr>
          <w:rFonts w:cs="Arial"/>
        </w:rPr>
        <w:fldChar w:fldCharType="begin"/>
      </w:r>
      <w:r>
        <w:rPr>
          <w:rFonts w:cs="Arial"/>
        </w:rPr>
        <w:instrText xml:space="preserve"> REF _Ref511210731 \r \h </w:instrText>
      </w:r>
      <w:r>
        <w:rPr>
          <w:rFonts w:cs="Arial"/>
        </w:rPr>
      </w:r>
      <w:r>
        <w:rPr>
          <w:rFonts w:cs="Arial"/>
        </w:rPr>
        <w:fldChar w:fldCharType="separate"/>
      </w:r>
      <w:r>
        <w:rPr>
          <w:rFonts w:cs="Arial"/>
        </w:rPr>
        <w:t>[9]</w:t>
      </w:r>
      <w:r>
        <w:rPr>
          <w:rFonts w:cs="Arial"/>
        </w:rPr>
        <w:fldChar w:fldCharType="end"/>
      </w:r>
    </w:p>
    <w:p w14:paraId="4C91C01A" w14:textId="608DD72D" w:rsidR="003D6309" w:rsidRPr="003D6309" w:rsidRDefault="003D6309" w:rsidP="003D6309">
      <w:pPr>
        <w:pStyle w:val="ListParagraph"/>
        <w:numPr>
          <w:ilvl w:val="0"/>
          <w:numId w:val="29"/>
        </w:numPr>
        <w:overflowPunct/>
        <w:autoSpaceDE/>
        <w:autoSpaceDN/>
        <w:adjustRightInd/>
        <w:spacing w:after="0"/>
        <w:ind w:left="990"/>
        <w:jc w:val="left"/>
        <w:textAlignment w:val="auto"/>
        <w:rPr>
          <w:rFonts w:cs="Arial"/>
        </w:rPr>
      </w:pPr>
      <w:r w:rsidRPr="003D6309">
        <w:rPr>
          <w:rFonts w:cs="Arial"/>
        </w:rPr>
        <w:t>For Rel-13/14 UEs, the network is assumed to avoid collisions between NPRACH format 2 and NPUSCH.</w:t>
      </w:r>
    </w:p>
    <w:p w14:paraId="16220303" w14:textId="77777777" w:rsidR="003D6309" w:rsidRDefault="003D6309" w:rsidP="00C37074">
      <w:pPr>
        <w:overflowPunct/>
        <w:autoSpaceDE/>
        <w:autoSpaceDN/>
        <w:adjustRightInd/>
        <w:spacing w:after="0"/>
        <w:jc w:val="left"/>
        <w:textAlignment w:val="auto"/>
        <w:rPr>
          <w:rFonts w:cs="Arial"/>
        </w:rPr>
      </w:pPr>
    </w:p>
    <w:p w14:paraId="18A8C24A" w14:textId="1066A7A7" w:rsidR="00C93F0C" w:rsidRDefault="00C37074" w:rsidP="00C37074">
      <w:pPr>
        <w:overflowPunct/>
        <w:autoSpaceDE/>
        <w:autoSpaceDN/>
        <w:adjustRightInd/>
        <w:spacing w:after="0"/>
        <w:jc w:val="left"/>
        <w:textAlignment w:val="auto"/>
        <w:rPr>
          <w:rFonts w:cs="Arial"/>
        </w:rPr>
      </w:pPr>
      <w:r>
        <w:rPr>
          <w:rFonts w:cs="Arial"/>
        </w:rPr>
        <w:t>O</w:t>
      </w:r>
      <w:r w:rsidRPr="00C37074">
        <w:rPr>
          <w:rFonts w:cs="Arial"/>
        </w:rPr>
        <w:t>uter layer pseudo-random hopping</w:t>
      </w:r>
      <w:r w:rsidR="00AB08E1">
        <w:rPr>
          <w:rFonts w:cs="Arial"/>
        </w:rPr>
        <w:t xml:space="preserve"> </w:t>
      </w:r>
      <w:r w:rsidR="00AB08E1">
        <w:rPr>
          <w:rFonts w:cs="Arial"/>
        </w:rPr>
        <w:fldChar w:fldCharType="begin"/>
      </w:r>
      <w:r w:rsidR="00AB08E1">
        <w:rPr>
          <w:rFonts w:cs="Arial"/>
        </w:rPr>
        <w:instrText xml:space="preserve"> REF _Ref511214783 \r \h </w:instrText>
      </w:r>
      <w:r w:rsidR="00AB08E1">
        <w:rPr>
          <w:rFonts w:cs="Arial"/>
        </w:rPr>
      </w:r>
      <w:r w:rsidR="00AB08E1">
        <w:rPr>
          <w:rFonts w:cs="Arial"/>
        </w:rPr>
        <w:fldChar w:fldCharType="separate"/>
      </w:r>
      <w:r w:rsidR="00AB08E1">
        <w:rPr>
          <w:rFonts w:cs="Arial"/>
        </w:rPr>
        <w:t>[10]</w:t>
      </w:r>
      <w:r w:rsidR="00AB08E1">
        <w:rPr>
          <w:rFonts w:cs="Arial"/>
        </w:rPr>
        <w:fldChar w:fldCharType="end"/>
      </w:r>
    </w:p>
    <w:p w14:paraId="1CDB730B" w14:textId="77777777" w:rsidR="00EE24DB" w:rsidRDefault="00AB08E1" w:rsidP="00AB08E1">
      <w:pPr>
        <w:pStyle w:val="ListParagraph"/>
        <w:numPr>
          <w:ilvl w:val="0"/>
          <w:numId w:val="29"/>
        </w:numPr>
        <w:overflowPunct/>
        <w:autoSpaceDE/>
        <w:autoSpaceDN/>
        <w:adjustRightInd/>
        <w:spacing w:after="0"/>
        <w:ind w:left="1080" w:hanging="450"/>
        <w:jc w:val="left"/>
        <w:textAlignment w:val="auto"/>
        <w:rPr>
          <w:rFonts w:cs="Arial"/>
        </w:rPr>
      </w:pPr>
      <w:r w:rsidRPr="00AB08E1">
        <w:rPr>
          <w:rFonts w:cs="Arial"/>
        </w:rPr>
        <w:t>The outer layer pseudo-random hopping can be the same as Rel-1</w:t>
      </w:r>
      <w:r w:rsidR="00EE24DB">
        <w:rPr>
          <w:rFonts w:cs="Arial"/>
        </w:rPr>
        <w:t>3</w:t>
      </w:r>
      <w:r w:rsidRPr="00AB08E1">
        <w:rPr>
          <w:rFonts w:cs="Arial"/>
        </w:rPr>
        <w:t xml:space="preserve"> NPRACH, </w:t>
      </w:r>
    </w:p>
    <w:p w14:paraId="4D3A7255" w14:textId="473699C1" w:rsidR="00AB08E1" w:rsidRDefault="00EE24DB" w:rsidP="00EE24DB">
      <w:pPr>
        <w:pStyle w:val="ListParagraph"/>
        <w:numPr>
          <w:ilvl w:val="0"/>
          <w:numId w:val="29"/>
        </w:numPr>
        <w:overflowPunct/>
        <w:autoSpaceDE/>
        <w:autoSpaceDN/>
        <w:adjustRightInd/>
        <w:spacing w:after="0"/>
        <w:jc w:val="left"/>
        <w:textAlignment w:val="auto"/>
        <w:rPr>
          <w:rFonts w:cs="Arial"/>
        </w:rPr>
      </w:pPr>
      <w:r>
        <w:rPr>
          <w:rFonts w:cs="Arial"/>
        </w:rPr>
        <w:t xml:space="preserve">FFS </w:t>
      </w:r>
      <w:r w:rsidR="00AB08E1" w:rsidRPr="00AB08E1">
        <w:rPr>
          <w:rFonts w:cs="Arial"/>
        </w:rPr>
        <w:t>the relaxation that pseudo-random hopping can be larger than 45 kHz.</w:t>
      </w:r>
    </w:p>
    <w:p w14:paraId="68B2D254" w14:textId="501D2669" w:rsidR="00AB08E1" w:rsidRDefault="00AB08E1" w:rsidP="00AB08E1">
      <w:pPr>
        <w:overflowPunct/>
        <w:autoSpaceDE/>
        <w:autoSpaceDN/>
        <w:adjustRightInd/>
        <w:spacing w:after="0"/>
        <w:jc w:val="left"/>
        <w:textAlignment w:val="auto"/>
        <w:rPr>
          <w:rFonts w:cs="Arial"/>
        </w:rPr>
      </w:pPr>
    </w:p>
    <w:p w14:paraId="6B086805" w14:textId="77777777" w:rsidR="00B02900" w:rsidRPr="00874B5A" w:rsidRDefault="00B02900" w:rsidP="00585D27">
      <w:pPr>
        <w:overflowPunct/>
        <w:autoSpaceDE/>
        <w:autoSpaceDN/>
        <w:adjustRightInd/>
        <w:spacing w:after="0"/>
        <w:jc w:val="left"/>
        <w:textAlignment w:val="auto"/>
        <w:rPr>
          <w:rFonts w:cs="Arial"/>
        </w:rPr>
      </w:pPr>
    </w:p>
    <w:p w14:paraId="058C30CF" w14:textId="77777777" w:rsidR="00CE176A" w:rsidRPr="00874B5A" w:rsidRDefault="00CE176A" w:rsidP="00CE176A">
      <w:pPr>
        <w:pStyle w:val="Heading1"/>
        <w:rPr>
          <w:lang w:val="en-US"/>
        </w:rPr>
      </w:pPr>
      <w:r w:rsidRPr="00874B5A">
        <w:rPr>
          <w:lang w:val="en-US"/>
        </w:rPr>
        <w:t xml:space="preserve">References </w:t>
      </w:r>
    </w:p>
    <w:p w14:paraId="5D484985" w14:textId="2A0F46DA" w:rsidR="00AB714D" w:rsidRDefault="00A77CB0" w:rsidP="00AC4E10">
      <w:pPr>
        <w:pStyle w:val="ListParagraph"/>
        <w:numPr>
          <w:ilvl w:val="0"/>
          <w:numId w:val="11"/>
        </w:numPr>
        <w:rPr>
          <w:rFonts w:cs="Arial"/>
          <w:lang w:val="en-US"/>
        </w:rPr>
      </w:pPr>
      <w:bookmarkStart w:id="3" w:name="_Ref511206302"/>
      <w:r w:rsidRPr="00A77CB0">
        <w:rPr>
          <w:rFonts w:cs="Arial"/>
          <w:lang w:val="en-US"/>
        </w:rPr>
        <w:t>R1-1803880 On NPRACH false alarm reduction due to inter-cell interference</w:t>
      </w:r>
      <w:r w:rsidRPr="00A77CB0">
        <w:rPr>
          <w:rFonts w:cs="Arial"/>
          <w:lang w:val="en-US"/>
        </w:rPr>
        <w:tab/>
        <w:t>Huawei, HiSilicon</w:t>
      </w:r>
      <w:bookmarkEnd w:id="3"/>
    </w:p>
    <w:p w14:paraId="7460195C" w14:textId="66308432" w:rsidR="00C4029B" w:rsidRDefault="00EC4EDD" w:rsidP="00AC4E10">
      <w:pPr>
        <w:pStyle w:val="ListParagraph"/>
        <w:numPr>
          <w:ilvl w:val="0"/>
          <w:numId w:val="11"/>
        </w:numPr>
        <w:rPr>
          <w:rFonts w:cs="Arial"/>
          <w:lang w:val="en-US"/>
        </w:rPr>
      </w:pPr>
      <w:bookmarkStart w:id="4" w:name="_Ref511206579"/>
      <w:r w:rsidRPr="00EC4EDD">
        <w:rPr>
          <w:rFonts w:cs="Arial"/>
          <w:lang w:val="en-US"/>
        </w:rPr>
        <w:t>R1-1804162 NPRACH false alarm reduction for NB-IoT</w:t>
      </w:r>
      <w:r w:rsidRPr="00EC4EDD">
        <w:rPr>
          <w:rFonts w:cs="Arial"/>
          <w:lang w:val="en-US"/>
        </w:rPr>
        <w:tab/>
        <w:t>Ericsson</w:t>
      </w:r>
      <w:bookmarkEnd w:id="4"/>
    </w:p>
    <w:p w14:paraId="6E4C5990" w14:textId="6CA2AD35" w:rsidR="00EC4EDD" w:rsidRDefault="003F332A" w:rsidP="00AC4E10">
      <w:pPr>
        <w:pStyle w:val="ListParagraph"/>
        <w:numPr>
          <w:ilvl w:val="0"/>
          <w:numId w:val="11"/>
        </w:numPr>
        <w:rPr>
          <w:rFonts w:cs="Arial"/>
          <w:lang w:val="en-US"/>
        </w:rPr>
      </w:pPr>
      <w:bookmarkStart w:id="5" w:name="_Ref511206519"/>
      <w:r w:rsidRPr="003F332A">
        <w:rPr>
          <w:rFonts w:cs="Arial"/>
          <w:lang w:val="en-US"/>
        </w:rPr>
        <w:t>R1-1804194 NPRACH reliability enhancement for NB-IoT</w:t>
      </w:r>
      <w:r w:rsidRPr="003F332A">
        <w:rPr>
          <w:rFonts w:cs="Arial"/>
          <w:lang w:val="en-US"/>
        </w:rPr>
        <w:tab/>
        <w:t>ZTE, SaneChips</w:t>
      </w:r>
      <w:bookmarkEnd w:id="5"/>
    </w:p>
    <w:p w14:paraId="37DBC1C4" w14:textId="4CE3A799" w:rsidR="003F332A" w:rsidRDefault="00266D4F" w:rsidP="00AC4E10">
      <w:pPr>
        <w:pStyle w:val="ListParagraph"/>
        <w:numPr>
          <w:ilvl w:val="0"/>
          <w:numId w:val="11"/>
        </w:numPr>
        <w:rPr>
          <w:rFonts w:cs="Arial"/>
          <w:lang w:val="en-US"/>
        </w:rPr>
      </w:pPr>
      <w:bookmarkStart w:id="6" w:name="_Ref511206521"/>
      <w:r w:rsidRPr="00266D4F">
        <w:rPr>
          <w:rFonts w:cs="Arial"/>
          <w:lang w:val="en-US"/>
        </w:rPr>
        <w:t>R1-1804266 NPRACH reliability enhancement in NB-IoT</w:t>
      </w:r>
      <w:r w:rsidRPr="00266D4F">
        <w:rPr>
          <w:rFonts w:cs="Arial"/>
          <w:lang w:val="en-US"/>
        </w:rPr>
        <w:tab/>
        <w:t>Nokia, Nokia Shanghai Bell</w:t>
      </w:r>
      <w:bookmarkEnd w:id="6"/>
    </w:p>
    <w:p w14:paraId="54A17F88" w14:textId="534994C2" w:rsidR="00266D4F" w:rsidRDefault="00157966" w:rsidP="00AC4E10">
      <w:pPr>
        <w:pStyle w:val="ListParagraph"/>
        <w:numPr>
          <w:ilvl w:val="0"/>
          <w:numId w:val="11"/>
        </w:numPr>
        <w:rPr>
          <w:rFonts w:cs="Arial"/>
          <w:lang w:val="en-US"/>
        </w:rPr>
      </w:pPr>
      <w:bookmarkStart w:id="7" w:name="_Ref511206525"/>
      <w:r w:rsidRPr="00157966">
        <w:rPr>
          <w:rFonts w:cs="Arial"/>
          <w:lang w:val="en-US"/>
        </w:rPr>
        <w:lastRenderedPageBreak/>
        <w:t>R1-1804336 Reliability enhancements for NPRACH</w:t>
      </w:r>
      <w:r w:rsidRPr="00157966">
        <w:rPr>
          <w:rFonts w:cs="Arial"/>
          <w:lang w:val="en-US"/>
        </w:rPr>
        <w:tab/>
        <w:t>Samsung</w:t>
      </w:r>
      <w:bookmarkEnd w:id="7"/>
    </w:p>
    <w:p w14:paraId="48DCA646" w14:textId="1A3AD933" w:rsidR="00157966" w:rsidRDefault="00D259C7" w:rsidP="00AC4E10">
      <w:pPr>
        <w:pStyle w:val="ListParagraph"/>
        <w:numPr>
          <w:ilvl w:val="0"/>
          <w:numId w:val="11"/>
        </w:numPr>
        <w:rPr>
          <w:rFonts w:cs="Arial"/>
          <w:lang w:val="en-US"/>
        </w:rPr>
      </w:pPr>
      <w:bookmarkStart w:id="8" w:name="_Ref511206530"/>
      <w:r w:rsidRPr="00D259C7">
        <w:rPr>
          <w:rFonts w:cs="Arial"/>
          <w:lang w:val="en-US"/>
        </w:rPr>
        <w:t>R1-1804526 Remaining issues on reliability enhancements for NPRACH</w:t>
      </w:r>
      <w:r w:rsidRPr="00D259C7">
        <w:rPr>
          <w:rFonts w:cs="Arial"/>
          <w:lang w:val="en-US"/>
        </w:rPr>
        <w:tab/>
        <w:t>LG Electronics</w:t>
      </w:r>
      <w:bookmarkEnd w:id="8"/>
    </w:p>
    <w:p w14:paraId="287FDA9E" w14:textId="580A21AB" w:rsidR="00C4029B" w:rsidRPr="0030394D" w:rsidRDefault="006214DC" w:rsidP="00AC4E10">
      <w:pPr>
        <w:pStyle w:val="ListParagraph"/>
        <w:numPr>
          <w:ilvl w:val="0"/>
          <w:numId w:val="11"/>
        </w:numPr>
        <w:rPr>
          <w:rFonts w:cs="Arial"/>
          <w:lang w:val="en-US"/>
        </w:rPr>
      </w:pPr>
      <w:bookmarkStart w:id="9" w:name="_Ref511206617"/>
      <w:r w:rsidRPr="0030394D">
        <w:rPr>
          <w:rFonts w:cs="Arial"/>
          <w:lang w:val="en-US"/>
        </w:rPr>
        <w:t>R1-1804928 NPRACH Reliability Enhancement</w:t>
      </w:r>
      <w:r w:rsidRPr="0030394D">
        <w:rPr>
          <w:rFonts w:cs="Arial"/>
          <w:lang w:val="en-US"/>
        </w:rPr>
        <w:tab/>
        <w:t>Qualcomm Incorporated</w:t>
      </w:r>
      <w:bookmarkEnd w:id="9"/>
    </w:p>
    <w:p w14:paraId="5F088499" w14:textId="4ACE3931" w:rsidR="00C4029B" w:rsidRDefault="0030394D" w:rsidP="00AC4E10">
      <w:pPr>
        <w:pStyle w:val="ListParagraph"/>
        <w:numPr>
          <w:ilvl w:val="0"/>
          <w:numId w:val="11"/>
        </w:numPr>
        <w:rPr>
          <w:rFonts w:cs="Arial"/>
          <w:lang w:val="en-US"/>
        </w:rPr>
      </w:pPr>
      <w:bookmarkStart w:id="10" w:name="_Ref511214276"/>
      <w:r w:rsidRPr="0030394D">
        <w:rPr>
          <w:rFonts w:cs="Arial"/>
          <w:lang w:val="en-US"/>
        </w:rPr>
        <w:t>R1-1804527 Resource configuration for NPRACH range enhancement</w:t>
      </w:r>
      <w:r w:rsidRPr="0030394D">
        <w:rPr>
          <w:rFonts w:cs="Arial"/>
          <w:lang w:val="en-US"/>
        </w:rPr>
        <w:tab/>
        <w:t>LG Electronics</w:t>
      </w:r>
      <w:bookmarkEnd w:id="10"/>
    </w:p>
    <w:p w14:paraId="6474F7DF" w14:textId="3DC220EB" w:rsidR="0030394D" w:rsidRDefault="00CD01A0" w:rsidP="00AC4E10">
      <w:pPr>
        <w:pStyle w:val="ListParagraph"/>
        <w:numPr>
          <w:ilvl w:val="0"/>
          <w:numId w:val="11"/>
        </w:numPr>
        <w:rPr>
          <w:rFonts w:cs="Arial"/>
          <w:lang w:val="en-US"/>
        </w:rPr>
      </w:pPr>
      <w:bookmarkStart w:id="11" w:name="_Ref511210731"/>
      <w:r w:rsidRPr="00CD01A0">
        <w:rPr>
          <w:rFonts w:cs="Arial"/>
          <w:lang w:val="en-US"/>
        </w:rPr>
        <w:t>R1-1803879 NPRACH enhancement for cell radius extension</w:t>
      </w:r>
      <w:r w:rsidRPr="00CD01A0">
        <w:rPr>
          <w:rFonts w:cs="Arial"/>
          <w:lang w:val="en-US"/>
        </w:rPr>
        <w:tab/>
        <w:t>Huawei, HiSilicon</w:t>
      </w:r>
      <w:bookmarkEnd w:id="11"/>
    </w:p>
    <w:p w14:paraId="5B75B661" w14:textId="281ABF0A" w:rsidR="00CD01A0" w:rsidRDefault="00F17C4B" w:rsidP="00AC4E10">
      <w:pPr>
        <w:pStyle w:val="ListParagraph"/>
        <w:numPr>
          <w:ilvl w:val="0"/>
          <w:numId w:val="11"/>
        </w:numPr>
        <w:rPr>
          <w:rFonts w:cs="Arial"/>
          <w:lang w:val="en-US"/>
        </w:rPr>
      </w:pPr>
      <w:bookmarkStart w:id="12" w:name="_Ref511214783"/>
      <w:r w:rsidRPr="00F17C4B">
        <w:rPr>
          <w:rFonts w:cs="Arial"/>
          <w:lang w:val="en-US"/>
        </w:rPr>
        <w:t>R1-1804163 NPRACH range enhancements for NB-IoT</w:t>
      </w:r>
      <w:r w:rsidRPr="00F17C4B">
        <w:rPr>
          <w:rFonts w:cs="Arial"/>
          <w:lang w:val="en-US"/>
        </w:rPr>
        <w:tab/>
        <w:t>Ericsson</w:t>
      </w:r>
      <w:bookmarkEnd w:id="12"/>
    </w:p>
    <w:p w14:paraId="251FAC5D" w14:textId="3740C9CC" w:rsidR="00F17C4B" w:rsidRDefault="00394606" w:rsidP="00AC4E10">
      <w:pPr>
        <w:pStyle w:val="ListParagraph"/>
        <w:numPr>
          <w:ilvl w:val="0"/>
          <w:numId w:val="11"/>
        </w:numPr>
        <w:rPr>
          <w:rFonts w:cs="Arial"/>
          <w:lang w:val="en-US"/>
        </w:rPr>
      </w:pPr>
      <w:bookmarkStart w:id="13" w:name="_Ref511210733"/>
      <w:r w:rsidRPr="00394606">
        <w:rPr>
          <w:rFonts w:cs="Arial"/>
          <w:lang w:val="en-US"/>
        </w:rPr>
        <w:t>R1-1804193 NPRACH range enhancement</w:t>
      </w:r>
      <w:r w:rsidRPr="00394606">
        <w:rPr>
          <w:rFonts w:cs="Arial"/>
          <w:lang w:val="en-US"/>
        </w:rPr>
        <w:tab/>
        <w:t>ZTE, SaneChips</w:t>
      </w:r>
      <w:bookmarkEnd w:id="13"/>
    </w:p>
    <w:p w14:paraId="4B8A6303" w14:textId="04F3583C" w:rsidR="00394606" w:rsidRDefault="0079307B" w:rsidP="00AC4E10">
      <w:pPr>
        <w:pStyle w:val="ListParagraph"/>
        <w:numPr>
          <w:ilvl w:val="0"/>
          <w:numId w:val="11"/>
        </w:numPr>
        <w:rPr>
          <w:rFonts w:cs="Arial"/>
          <w:lang w:val="en-US"/>
        </w:rPr>
      </w:pPr>
      <w:r w:rsidRPr="0079307B">
        <w:rPr>
          <w:rFonts w:cs="Arial"/>
          <w:lang w:val="en-US"/>
        </w:rPr>
        <w:t>R1-1804268 NPRACH cell range enhancement in NB-IoT</w:t>
      </w:r>
      <w:r w:rsidRPr="0079307B">
        <w:rPr>
          <w:rFonts w:cs="Arial"/>
          <w:lang w:val="en-US"/>
        </w:rPr>
        <w:tab/>
        <w:t>Nokia, Nokia Shanghai Bell</w:t>
      </w:r>
    </w:p>
    <w:p w14:paraId="068CAE99" w14:textId="2563A67D" w:rsidR="0079307B" w:rsidRDefault="00725DDB" w:rsidP="00AC4E10">
      <w:pPr>
        <w:pStyle w:val="ListParagraph"/>
        <w:numPr>
          <w:ilvl w:val="0"/>
          <w:numId w:val="11"/>
        </w:numPr>
        <w:rPr>
          <w:rFonts w:cs="Arial"/>
          <w:lang w:val="en-US"/>
        </w:rPr>
      </w:pPr>
      <w:r w:rsidRPr="00725DDB">
        <w:rPr>
          <w:rFonts w:cs="Arial"/>
          <w:lang w:val="en-US"/>
        </w:rPr>
        <w:t>R1-1804927 NPRACH support for large cell access</w:t>
      </w:r>
      <w:r w:rsidRPr="00725DDB">
        <w:rPr>
          <w:rFonts w:cs="Arial"/>
          <w:lang w:val="en-US"/>
        </w:rPr>
        <w:tab/>
        <w:t>Qualcomm Incorporated</w:t>
      </w:r>
    </w:p>
    <w:p w14:paraId="7AF6BFF4" w14:textId="26ABB38F" w:rsidR="00E67EC6" w:rsidRDefault="00E67EC6" w:rsidP="00D06610">
      <w:pPr>
        <w:pStyle w:val="ListParagraph"/>
        <w:rPr>
          <w:rFonts w:cs="Arial"/>
          <w:lang w:val="en-US"/>
        </w:rPr>
      </w:pPr>
    </w:p>
    <w:p w14:paraId="4B7E5BDD" w14:textId="722E5F3A" w:rsidR="006A2F57" w:rsidRPr="00E67EC6" w:rsidRDefault="006A2F57" w:rsidP="006A2F57">
      <w:pPr>
        <w:pStyle w:val="ListParagraph"/>
        <w:numPr>
          <w:ilvl w:val="0"/>
          <w:numId w:val="11"/>
        </w:numPr>
        <w:rPr>
          <w:rFonts w:cs="Arial"/>
          <w:lang w:val="en-US"/>
        </w:rPr>
      </w:pPr>
      <w:bookmarkStart w:id="14" w:name="_Ref511634337"/>
      <w:r w:rsidRPr="006A2F57">
        <w:rPr>
          <w:rFonts w:cs="Arial"/>
          <w:lang w:val="en-US"/>
        </w:rPr>
        <w:t>R1-1805297</w:t>
      </w:r>
      <w:r>
        <w:rPr>
          <w:rFonts w:cs="Arial"/>
          <w:lang w:val="en-US"/>
        </w:rPr>
        <w:t xml:space="preserve"> </w:t>
      </w:r>
      <w:r w:rsidRPr="0030394D">
        <w:rPr>
          <w:rFonts w:cs="Arial"/>
          <w:lang w:val="en-US"/>
        </w:rPr>
        <w:t>NPRACH Reliability Enhancement</w:t>
      </w:r>
      <w:r w:rsidRPr="0030394D">
        <w:rPr>
          <w:rFonts w:cs="Arial"/>
          <w:lang w:val="en-US"/>
        </w:rPr>
        <w:tab/>
        <w:t>Qualcomm Incorporated</w:t>
      </w:r>
      <w:bookmarkEnd w:id="14"/>
    </w:p>
    <w:p w14:paraId="18E480BC" w14:textId="77777777" w:rsidR="00725DDB" w:rsidRPr="00C91E90" w:rsidRDefault="00725DDB" w:rsidP="00C91E90">
      <w:pPr>
        <w:ind w:left="360"/>
        <w:rPr>
          <w:rFonts w:cs="Arial"/>
          <w:lang w:val="en-US"/>
        </w:rPr>
      </w:pPr>
    </w:p>
    <w:p w14:paraId="290DA117" w14:textId="77777777" w:rsidR="006E03FF" w:rsidRPr="00874B5A" w:rsidRDefault="006E03FF" w:rsidP="00D73EB8">
      <w:pPr>
        <w:rPr>
          <w:rFonts w:cs="Arial"/>
          <w:lang w:val="en-US"/>
        </w:rPr>
      </w:pPr>
    </w:p>
    <w:sectPr w:rsidR="006E03FF" w:rsidRPr="00874B5A" w:rsidSect="003B5666">
      <w:headerReference w:type="even" r:id="rId8"/>
      <w:headerReference w:type="default" r:id="rId9"/>
      <w:footerReference w:type="even" r:id="rId10"/>
      <w:footerReference w:type="default" r:id="rId11"/>
      <w:headerReference w:type="first" r:id="rId12"/>
      <w:footerReference w:type="first" r:id="rId13"/>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1249B" w14:textId="77777777" w:rsidR="009950BC" w:rsidRDefault="009950BC">
      <w:pPr>
        <w:spacing w:after="0"/>
      </w:pPr>
      <w:r>
        <w:separator/>
      </w:r>
    </w:p>
  </w:endnote>
  <w:endnote w:type="continuationSeparator" w:id="0">
    <w:p w14:paraId="57F4E006" w14:textId="77777777" w:rsidR="009950BC" w:rsidRDefault="009950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A10DE" w14:textId="77777777" w:rsidR="00D247C2" w:rsidRDefault="00D247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2C91" w14:textId="58F04084" w:rsidR="00D247C2" w:rsidRDefault="00D247C2">
    <w:pPr>
      <w:pStyle w:val="Footer"/>
      <w:ind w:right="-1521"/>
    </w:pPr>
    <w:r>
      <w:rPr>
        <w:rStyle w:val="PageNumber"/>
      </w:rPr>
      <w:fldChar w:fldCharType="begin"/>
    </w:r>
    <w:r>
      <w:rPr>
        <w:rStyle w:val="PageNumber"/>
      </w:rPr>
      <w:instrText xml:space="preserve"> PAGE </w:instrText>
    </w:r>
    <w:r>
      <w:rPr>
        <w:rStyle w:val="PageNumber"/>
      </w:rPr>
      <w:fldChar w:fldCharType="separate"/>
    </w:r>
    <w:r w:rsidR="00D06610">
      <w:rPr>
        <w:rStyle w:val="PageNumber"/>
      </w:rPr>
      <w:t>6</w:t>
    </w:r>
    <w:r>
      <w:rPr>
        <w:rStyle w:val="PageNumber"/>
      </w:rPr>
      <w:fldChar w:fldCharType="end"/>
    </w:r>
    <w:bookmarkStart w:id="1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6610">
      <w:rPr>
        <w:rStyle w:val="PageNumber"/>
      </w:rPr>
      <w:t>8</w:t>
    </w:r>
    <w:r>
      <w:rPr>
        <w:rStyle w:val="PageNumber"/>
      </w:rPr>
      <w:fldChar w:fldCharType="end"/>
    </w:r>
    <w:r>
      <w:rPr>
        <w:rStyle w:val="PageNumber"/>
      </w:rPr>
      <w:t>)</w:t>
    </w:r>
    <w:bookmarkEnd w:id="1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E5508" w14:textId="43BDBD45" w:rsidR="00D247C2" w:rsidRDefault="00D247C2">
    <w:pPr>
      <w:pStyle w:val="Footer"/>
    </w:pPr>
    <w:r>
      <w:rPr>
        <w:rStyle w:val="PageNumber"/>
      </w:rPr>
      <w:fldChar w:fldCharType="begin"/>
    </w:r>
    <w:r>
      <w:rPr>
        <w:rStyle w:val="PageNumber"/>
      </w:rPr>
      <w:instrText xml:space="preserve"> PAGE </w:instrText>
    </w:r>
    <w:r>
      <w:rPr>
        <w:rStyle w:val="PageNumber"/>
      </w:rPr>
      <w:fldChar w:fldCharType="separate"/>
    </w:r>
    <w:r w:rsidR="00D0661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6610">
      <w:rPr>
        <w:rStyle w:val="PageNumber"/>
      </w:rPr>
      <w:t>8</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23636" w14:textId="77777777" w:rsidR="009950BC" w:rsidRDefault="009950BC">
      <w:pPr>
        <w:spacing w:after="0"/>
      </w:pPr>
      <w:r>
        <w:separator/>
      </w:r>
    </w:p>
  </w:footnote>
  <w:footnote w:type="continuationSeparator" w:id="0">
    <w:p w14:paraId="4FAB523C" w14:textId="77777777" w:rsidR="009950BC" w:rsidRDefault="009950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03319" w14:textId="77777777" w:rsidR="00D247C2" w:rsidRDefault="00D247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AD0E" w14:textId="77777777" w:rsidR="00D247C2" w:rsidRPr="006A0FC7" w:rsidRDefault="00D247C2" w:rsidP="00322C8D">
    <w:pPr>
      <w:pStyle w:val="Header"/>
      <w:tabs>
        <w:tab w:val="right" w:pos="7938"/>
      </w:tabs>
      <w:rPr>
        <w:lang w:val="sv-SE"/>
      </w:rPr>
    </w:pPr>
    <w:r w:rsidRPr="003A6896">
      <w:rPr>
        <w:lang w:val="sv-S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279AA" w14:textId="77777777" w:rsidR="00D247C2" w:rsidRPr="00BF30DA" w:rsidRDefault="00D247C2"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0E17608"/>
    <w:multiLevelType w:val="hybridMultilevel"/>
    <w:tmpl w:val="B0762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E50216E4"/>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995C11"/>
    <w:multiLevelType w:val="hybridMultilevel"/>
    <w:tmpl w:val="65B4226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B4B5AB2"/>
    <w:multiLevelType w:val="hybridMultilevel"/>
    <w:tmpl w:val="ABB86464"/>
    <w:lvl w:ilvl="0" w:tplc="9E768DF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4633F9"/>
    <w:multiLevelType w:val="hybridMultilevel"/>
    <w:tmpl w:val="2C2AA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BC1F6B"/>
    <w:multiLevelType w:val="hybridMultilevel"/>
    <w:tmpl w:val="E0629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449FC"/>
    <w:multiLevelType w:val="hybridMultilevel"/>
    <w:tmpl w:val="0ACC7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B2BC3"/>
    <w:multiLevelType w:val="hybridMultilevel"/>
    <w:tmpl w:val="CB84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EF5E8C"/>
    <w:multiLevelType w:val="hybridMultilevel"/>
    <w:tmpl w:val="0FC09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120DDB"/>
    <w:multiLevelType w:val="hybridMultilevel"/>
    <w:tmpl w:val="6FFC6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CF3DD5"/>
    <w:multiLevelType w:val="hybridMultilevel"/>
    <w:tmpl w:val="C420B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495730"/>
    <w:multiLevelType w:val="hybridMultilevel"/>
    <w:tmpl w:val="4D32ED84"/>
    <w:lvl w:ilvl="0" w:tplc="32427D46">
      <w:start w:val="1"/>
      <w:numFmt w:val="decimal"/>
      <w:lvlText w:val="[%1]"/>
      <w:lvlJc w:val="left"/>
      <w:pPr>
        <w:ind w:left="720" w:hanging="360"/>
      </w:pPr>
      <w:rPr>
        <w:rFonts w:hint="default"/>
        <w:caps w:val="0"/>
        <w:strike w:val="0"/>
        <w:dstrike w:val="0"/>
        <w:vanish w:val="0"/>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128E1"/>
    <w:multiLevelType w:val="hybridMultilevel"/>
    <w:tmpl w:val="E9D4F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E11C1"/>
    <w:multiLevelType w:val="hybridMultilevel"/>
    <w:tmpl w:val="026A1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141BB"/>
    <w:multiLevelType w:val="hybridMultilevel"/>
    <w:tmpl w:val="F5DCA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06488E"/>
    <w:multiLevelType w:val="hybridMultilevel"/>
    <w:tmpl w:val="3B082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AA3D94"/>
    <w:multiLevelType w:val="hybridMultilevel"/>
    <w:tmpl w:val="F92214F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3A394C8B"/>
    <w:multiLevelType w:val="hybridMultilevel"/>
    <w:tmpl w:val="AF749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BF07DA"/>
    <w:multiLevelType w:val="hybridMultilevel"/>
    <w:tmpl w:val="ABB86464"/>
    <w:lvl w:ilvl="0" w:tplc="9E768DF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E3FDC"/>
    <w:multiLevelType w:val="hybridMultilevel"/>
    <w:tmpl w:val="A4560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832107"/>
    <w:multiLevelType w:val="hybridMultilevel"/>
    <w:tmpl w:val="20585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EF4C3F"/>
    <w:multiLevelType w:val="hybridMultilevel"/>
    <w:tmpl w:val="43ACA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7"/>
  </w:num>
  <w:num w:numId="4">
    <w:abstractNumId w:val="23"/>
  </w:num>
  <w:num w:numId="5">
    <w:abstractNumId w:val="28"/>
  </w:num>
  <w:num w:numId="6">
    <w:abstractNumId w:val="18"/>
  </w:num>
  <w:num w:numId="7">
    <w:abstractNumId w:val="22"/>
  </w:num>
  <w:num w:numId="8">
    <w:abstractNumId w:val="21"/>
  </w:num>
  <w:num w:numId="9">
    <w:abstractNumId w:val="27"/>
  </w:num>
  <w:num w:numId="10">
    <w:abstractNumId w:val="25"/>
  </w:num>
  <w:num w:numId="11">
    <w:abstractNumId w:val="12"/>
  </w:num>
  <w:num w:numId="12">
    <w:abstractNumId w:val="15"/>
  </w:num>
  <w:num w:numId="13">
    <w:abstractNumId w:val="9"/>
  </w:num>
  <w:num w:numId="14">
    <w:abstractNumId w:val="13"/>
  </w:num>
  <w:num w:numId="15">
    <w:abstractNumId w:val="5"/>
  </w:num>
  <w:num w:numId="16">
    <w:abstractNumId w:val="29"/>
  </w:num>
  <w:num w:numId="17">
    <w:abstractNumId w:val="20"/>
  </w:num>
  <w:num w:numId="18">
    <w:abstractNumId w:val="14"/>
  </w:num>
  <w:num w:numId="19">
    <w:abstractNumId w:val="7"/>
  </w:num>
  <w:num w:numId="20">
    <w:abstractNumId w:val="4"/>
  </w:num>
  <w:num w:numId="21">
    <w:abstractNumId w:val="8"/>
  </w:num>
  <w:num w:numId="22">
    <w:abstractNumId w:val="6"/>
  </w:num>
  <w:num w:numId="23">
    <w:abstractNumId w:val="26"/>
  </w:num>
  <w:num w:numId="24">
    <w:abstractNumId w:val="30"/>
  </w:num>
  <w:num w:numId="25">
    <w:abstractNumId w:val="10"/>
  </w:num>
  <w:num w:numId="26">
    <w:abstractNumId w:val="1"/>
  </w:num>
  <w:num w:numId="27">
    <w:abstractNumId w:val="16"/>
  </w:num>
  <w:num w:numId="28">
    <w:abstractNumId w:val="11"/>
  </w:num>
  <w:num w:numId="29">
    <w:abstractNumId w:val="19"/>
  </w:num>
  <w:num w:numId="30">
    <w:abstractNumId w:val="3"/>
  </w:num>
  <w:num w:numId="31">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bordersDoNotSurroundHeader/>
  <w:bordersDoNotSurroundFooter/>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470B"/>
    <w:rsid w:val="00004CF3"/>
    <w:rsid w:val="00004F8F"/>
    <w:rsid w:val="00006B9C"/>
    <w:rsid w:val="0000794E"/>
    <w:rsid w:val="00007FD3"/>
    <w:rsid w:val="0001021E"/>
    <w:rsid w:val="00010AEE"/>
    <w:rsid w:val="00010B5E"/>
    <w:rsid w:val="00011008"/>
    <w:rsid w:val="00011A1C"/>
    <w:rsid w:val="00011C1C"/>
    <w:rsid w:val="0001270B"/>
    <w:rsid w:val="00013440"/>
    <w:rsid w:val="00013F4F"/>
    <w:rsid w:val="00017366"/>
    <w:rsid w:val="000237B9"/>
    <w:rsid w:val="00024525"/>
    <w:rsid w:val="0002572A"/>
    <w:rsid w:val="00027311"/>
    <w:rsid w:val="00027D60"/>
    <w:rsid w:val="00031103"/>
    <w:rsid w:val="00033BE8"/>
    <w:rsid w:val="00034C54"/>
    <w:rsid w:val="00035879"/>
    <w:rsid w:val="00036AAB"/>
    <w:rsid w:val="00037FA7"/>
    <w:rsid w:val="00037FBC"/>
    <w:rsid w:val="00042044"/>
    <w:rsid w:val="0004219B"/>
    <w:rsid w:val="00042A4F"/>
    <w:rsid w:val="0004429A"/>
    <w:rsid w:val="0004621B"/>
    <w:rsid w:val="0004753B"/>
    <w:rsid w:val="00047DB8"/>
    <w:rsid w:val="000502F3"/>
    <w:rsid w:val="0005061C"/>
    <w:rsid w:val="000518C5"/>
    <w:rsid w:val="00052157"/>
    <w:rsid w:val="00052240"/>
    <w:rsid w:val="000530D9"/>
    <w:rsid w:val="0005365D"/>
    <w:rsid w:val="00053E52"/>
    <w:rsid w:val="00054130"/>
    <w:rsid w:val="0005434F"/>
    <w:rsid w:val="0005445E"/>
    <w:rsid w:val="00055864"/>
    <w:rsid w:val="00055E6D"/>
    <w:rsid w:val="0005653F"/>
    <w:rsid w:val="00056FF4"/>
    <w:rsid w:val="00057B28"/>
    <w:rsid w:val="00061919"/>
    <w:rsid w:val="00061A63"/>
    <w:rsid w:val="00064767"/>
    <w:rsid w:val="00067182"/>
    <w:rsid w:val="0007045A"/>
    <w:rsid w:val="0007117D"/>
    <w:rsid w:val="000721FC"/>
    <w:rsid w:val="00072382"/>
    <w:rsid w:val="00076A04"/>
    <w:rsid w:val="00083E83"/>
    <w:rsid w:val="00084182"/>
    <w:rsid w:val="000841FD"/>
    <w:rsid w:val="000857F2"/>
    <w:rsid w:val="0008603D"/>
    <w:rsid w:val="00087350"/>
    <w:rsid w:val="0008796B"/>
    <w:rsid w:val="00087E7B"/>
    <w:rsid w:val="00090B0C"/>
    <w:rsid w:val="00090B6D"/>
    <w:rsid w:val="00091A7F"/>
    <w:rsid w:val="00093C23"/>
    <w:rsid w:val="00093FC2"/>
    <w:rsid w:val="00096C16"/>
    <w:rsid w:val="00096EF1"/>
    <w:rsid w:val="000A207F"/>
    <w:rsid w:val="000A209B"/>
    <w:rsid w:val="000A26E4"/>
    <w:rsid w:val="000A29C6"/>
    <w:rsid w:val="000A2AF1"/>
    <w:rsid w:val="000A2F6F"/>
    <w:rsid w:val="000A4FF9"/>
    <w:rsid w:val="000A6510"/>
    <w:rsid w:val="000A7A50"/>
    <w:rsid w:val="000B0E81"/>
    <w:rsid w:val="000B2C9C"/>
    <w:rsid w:val="000B31DD"/>
    <w:rsid w:val="000B32CA"/>
    <w:rsid w:val="000B3334"/>
    <w:rsid w:val="000B462B"/>
    <w:rsid w:val="000B484A"/>
    <w:rsid w:val="000B5B8E"/>
    <w:rsid w:val="000C18F3"/>
    <w:rsid w:val="000C2715"/>
    <w:rsid w:val="000C3C4D"/>
    <w:rsid w:val="000C7570"/>
    <w:rsid w:val="000C7F06"/>
    <w:rsid w:val="000D036A"/>
    <w:rsid w:val="000D04BA"/>
    <w:rsid w:val="000D0F02"/>
    <w:rsid w:val="000D0FC1"/>
    <w:rsid w:val="000D2597"/>
    <w:rsid w:val="000D451A"/>
    <w:rsid w:val="000D4E16"/>
    <w:rsid w:val="000D6E1E"/>
    <w:rsid w:val="000D6FED"/>
    <w:rsid w:val="000E114A"/>
    <w:rsid w:val="000E1384"/>
    <w:rsid w:val="000E2D68"/>
    <w:rsid w:val="000E2DD8"/>
    <w:rsid w:val="000E2DED"/>
    <w:rsid w:val="000E3586"/>
    <w:rsid w:val="000E4E27"/>
    <w:rsid w:val="000E63C3"/>
    <w:rsid w:val="000E71AB"/>
    <w:rsid w:val="000E734E"/>
    <w:rsid w:val="000E7F5C"/>
    <w:rsid w:val="000E7F68"/>
    <w:rsid w:val="000F0F2F"/>
    <w:rsid w:val="000F2D08"/>
    <w:rsid w:val="000F2F61"/>
    <w:rsid w:val="000F5A66"/>
    <w:rsid w:val="000F5E83"/>
    <w:rsid w:val="000F623B"/>
    <w:rsid w:val="000F6CDC"/>
    <w:rsid w:val="00100F09"/>
    <w:rsid w:val="001015B9"/>
    <w:rsid w:val="00101845"/>
    <w:rsid w:val="00102711"/>
    <w:rsid w:val="001033FB"/>
    <w:rsid w:val="00104261"/>
    <w:rsid w:val="00104263"/>
    <w:rsid w:val="00104E0D"/>
    <w:rsid w:val="00111F01"/>
    <w:rsid w:val="00111F79"/>
    <w:rsid w:val="00114D8B"/>
    <w:rsid w:val="001203AA"/>
    <w:rsid w:val="0012263C"/>
    <w:rsid w:val="00125368"/>
    <w:rsid w:val="001254C4"/>
    <w:rsid w:val="001271EE"/>
    <w:rsid w:val="0013097E"/>
    <w:rsid w:val="00130ED8"/>
    <w:rsid w:val="00130FAC"/>
    <w:rsid w:val="001311CC"/>
    <w:rsid w:val="001354B2"/>
    <w:rsid w:val="00140C24"/>
    <w:rsid w:val="00142231"/>
    <w:rsid w:val="00142630"/>
    <w:rsid w:val="00142768"/>
    <w:rsid w:val="00146951"/>
    <w:rsid w:val="00146E99"/>
    <w:rsid w:val="00146EC4"/>
    <w:rsid w:val="00147E0D"/>
    <w:rsid w:val="00151C32"/>
    <w:rsid w:val="00152595"/>
    <w:rsid w:val="0015349C"/>
    <w:rsid w:val="001547A1"/>
    <w:rsid w:val="00155BA7"/>
    <w:rsid w:val="00157966"/>
    <w:rsid w:val="0016019B"/>
    <w:rsid w:val="00160AA0"/>
    <w:rsid w:val="00163625"/>
    <w:rsid w:val="001636B7"/>
    <w:rsid w:val="00164262"/>
    <w:rsid w:val="001650D9"/>
    <w:rsid w:val="0016716E"/>
    <w:rsid w:val="00167432"/>
    <w:rsid w:val="001706B1"/>
    <w:rsid w:val="0017094F"/>
    <w:rsid w:val="00172588"/>
    <w:rsid w:val="001726EA"/>
    <w:rsid w:val="0017281E"/>
    <w:rsid w:val="001738F4"/>
    <w:rsid w:val="00174542"/>
    <w:rsid w:val="00174768"/>
    <w:rsid w:val="0017551E"/>
    <w:rsid w:val="00176F2A"/>
    <w:rsid w:val="00177929"/>
    <w:rsid w:val="0018028F"/>
    <w:rsid w:val="0018252D"/>
    <w:rsid w:val="0018259F"/>
    <w:rsid w:val="00182960"/>
    <w:rsid w:val="00184BE0"/>
    <w:rsid w:val="001852C0"/>
    <w:rsid w:val="00186084"/>
    <w:rsid w:val="0018745C"/>
    <w:rsid w:val="00187FA9"/>
    <w:rsid w:val="00190C7B"/>
    <w:rsid w:val="00191B11"/>
    <w:rsid w:val="0019221C"/>
    <w:rsid w:val="001945C9"/>
    <w:rsid w:val="00194A90"/>
    <w:rsid w:val="001A0C04"/>
    <w:rsid w:val="001A0E97"/>
    <w:rsid w:val="001A3ADC"/>
    <w:rsid w:val="001A4D2A"/>
    <w:rsid w:val="001A5BA0"/>
    <w:rsid w:val="001A5C02"/>
    <w:rsid w:val="001B08DF"/>
    <w:rsid w:val="001B3005"/>
    <w:rsid w:val="001B4BA9"/>
    <w:rsid w:val="001B5230"/>
    <w:rsid w:val="001B578B"/>
    <w:rsid w:val="001B58B6"/>
    <w:rsid w:val="001B6571"/>
    <w:rsid w:val="001C3DF2"/>
    <w:rsid w:val="001C5F1C"/>
    <w:rsid w:val="001C6000"/>
    <w:rsid w:val="001C6130"/>
    <w:rsid w:val="001D06AC"/>
    <w:rsid w:val="001D07A5"/>
    <w:rsid w:val="001D6BC7"/>
    <w:rsid w:val="001E1C9C"/>
    <w:rsid w:val="001E213E"/>
    <w:rsid w:val="001E272E"/>
    <w:rsid w:val="001E2E2B"/>
    <w:rsid w:val="001E3B70"/>
    <w:rsid w:val="001E582A"/>
    <w:rsid w:val="001E63F2"/>
    <w:rsid w:val="001E648D"/>
    <w:rsid w:val="001E77F7"/>
    <w:rsid w:val="001E7AF7"/>
    <w:rsid w:val="001F0C7A"/>
    <w:rsid w:val="001F0CE9"/>
    <w:rsid w:val="001F345D"/>
    <w:rsid w:val="001F3714"/>
    <w:rsid w:val="001F39B2"/>
    <w:rsid w:val="001F3E75"/>
    <w:rsid w:val="001F416A"/>
    <w:rsid w:val="001F5AE4"/>
    <w:rsid w:val="001F6E69"/>
    <w:rsid w:val="00203885"/>
    <w:rsid w:val="00206BFE"/>
    <w:rsid w:val="00211C98"/>
    <w:rsid w:val="002147FC"/>
    <w:rsid w:val="00214EFF"/>
    <w:rsid w:val="0021523D"/>
    <w:rsid w:val="00220275"/>
    <w:rsid w:val="00220E5C"/>
    <w:rsid w:val="00222143"/>
    <w:rsid w:val="00222479"/>
    <w:rsid w:val="00223149"/>
    <w:rsid w:val="00223347"/>
    <w:rsid w:val="00224F96"/>
    <w:rsid w:val="00225023"/>
    <w:rsid w:val="00225036"/>
    <w:rsid w:val="002252DF"/>
    <w:rsid w:val="00226851"/>
    <w:rsid w:val="00227CCC"/>
    <w:rsid w:val="00232CFF"/>
    <w:rsid w:val="002351BF"/>
    <w:rsid w:val="00235772"/>
    <w:rsid w:val="00235E4A"/>
    <w:rsid w:val="002366BC"/>
    <w:rsid w:val="00236C13"/>
    <w:rsid w:val="00236C61"/>
    <w:rsid w:val="00236F49"/>
    <w:rsid w:val="0023778C"/>
    <w:rsid w:val="00237F4E"/>
    <w:rsid w:val="00247898"/>
    <w:rsid w:val="00250DC9"/>
    <w:rsid w:val="002533A6"/>
    <w:rsid w:val="00253C39"/>
    <w:rsid w:val="00254B89"/>
    <w:rsid w:val="00255DB5"/>
    <w:rsid w:val="00256873"/>
    <w:rsid w:val="00257917"/>
    <w:rsid w:val="00260937"/>
    <w:rsid w:val="00261DC6"/>
    <w:rsid w:val="0026215F"/>
    <w:rsid w:val="00263976"/>
    <w:rsid w:val="00264655"/>
    <w:rsid w:val="00264921"/>
    <w:rsid w:val="00265439"/>
    <w:rsid w:val="00266286"/>
    <w:rsid w:val="00266D4F"/>
    <w:rsid w:val="00267AC3"/>
    <w:rsid w:val="00271404"/>
    <w:rsid w:val="00271D99"/>
    <w:rsid w:val="0027285A"/>
    <w:rsid w:val="00274123"/>
    <w:rsid w:val="0028063D"/>
    <w:rsid w:val="00283780"/>
    <w:rsid w:val="0028576D"/>
    <w:rsid w:val="00285772"/>
    <w:rsid w:val="00287364"/>
    <w:rsid w:val="00287D33"/>
    <w:rsid w:val="00291346"/>
    <w:rsid w:val="00291AA4"/>
    <w:rsid w:val="00291F1D"/>
    <w:rsid w:val="00292A88"/>
    <w:rsid w:val="002951FC"/>
    <w:rsid w:val="002A5DC6"/>
    <w:rsid w:val="002B07C7"/>
    <w:rsid w:val="002B11BE"/>
    <w:rsid w:val="002B368A"/>
    <w:rsid w:val="002B4986"/>
    <w:rsid w:val="002B5026"/>
    <w:rsid w:val="002C05FA"/>
    <w:rsid w:val="002C0D5F"/>
    <w:rsid w:val="002C3811"/>
    <w:rsid w:val="002C39D5"/>
    <w:rsid w:val="002C4E41"/>
    <w:rsid w:val="002C6DB8"/>
    <w:rsid w:val="002C7DA2"/>
    <w:rsid w:val="002D14F3"/>
    <w:rsid w:val="002D3252"/>
    <w:rsid w:val="002D43CF"/>
    <w:rsid w:val="002D4EAD"/>
    <w:rsid w:val="002D5B4C"/>
    <w:rsid w:val="002D6C26"/>
    <w:rsid w:val="002D7CC2"/>
    <w:rsid w:val="002E16FD"/>
    <w:rsid w:val="002E499D"/>
    <w:rsid w:val="002E4B80"/>
    <w:rsid w:val="002E64C2"/>
    <w:rsid w:val="002F12B9"/>
    <w:rsid w:val="002F3FAE"/>
    <w:rsid w:val="002F49C8"/>
    <w:rsid w:val="002F6BC2"/>
    <w:rsid w:val="002F7983"/>
    <w:rsid w:val="002F7BAD"/>
    <w:rsid w:val="003013DF"/>
    <w:rsid w:val="00303329"/>
    <w:rsid w:val="0030394D"/>
    <w:rsid w:val="00306AC9"/>
    <w:rsid w:val="00307290"/>
    <w:rsid w:val="00312CFF"/>
    <w:rsid w:val="0031354E"/>
    <w:rsid w:val="00313B4E"/>
    <w:rsid w:val="00313F35"/>
    <w:rsid w:val="003140E8"/>
    <w:rsid w:val="00316323"/>
    <w:rsid w:val="003203E9"/>
    <w:rsid w:val="00320D05"/>
    <w:rsid w:val="00322939"/>
    <w:rsid w:val="00322C8D"/>
    <w:rsid w:val="00323F7A"/>
    <w:rsid w:val="00324758"/>
    <w:rsid w:val="00324AD7"/>
    <w:rsid w:val="00324BBD"/>
    <w:rsid w:val="00325F64"/>
    <w:rsid w:val="00327656"/>
    <w:rsid w:val="003305C3"/>
    <w:rsid w:val="0033164A"/>
    <w:rsid w:val="00332C78"/>
    <w:rsid w:val="00335026"/>
    <w:rsid w:val="00335E3B"/>
    <w:rsid w:val="00337773"/>
    <w:rsid w:val="003379B0"/>
    <w:rsid w:val="00341A26"/>
    <w:rsid w:val="00341C71"/>
    <w:rsid w:val="00344B0E"/>
    <w:rsid w:val="00345853"/>
    <w:rsid w:val="003526DC"/>
    <w:rsid w:val="0035309F"/>
    <w:rsid w:val="00353DCF"/>
    <w:rsid w:val="00355DC7"/>
    <w:rsid w:val="003578EB"/>
    <w:rsid w:val="00357C52"/>
    <w:rsid w:val="0036014C"/>
    <w:rsid w:val="0036159C"/>
    <w:rsid w:val="003625B9"/>
    <w:rsid w:val="00362B1B"/>
    <w:rsid w:val="0036449B"/>
    <w:rsid w:val="00366B83"/>
    <w:rsid w:val="003679C7"/>
    <w:rsid w:val="0037134C"/>
    <w:rsid w:val="00371A4B"/>
    <w:rsid w:val="00371E8A"/>
    <w:rsid w:val="00371EAE"/>
    <w:rsid w:val="0037332C"/>
    <w:rsid w:val="00374385"/>
    <w:rsid w:val="0037620A"/>
    <w:rsid w:val="0038104D"/>
    <w:rsid w:val="00383CE6"/>
    <w:rsid w:val="0038496E"/>
    <w:rsid w:val="00384D96"/>
    <w:rsid w:val="00386866"/>
    <w:rsid w:val="00390692"/>
    <w:rsid w:val="0039083F"/>
    <w:rsid w:val="00390ADB"/>
    <w:rsid w:val="00390C73"/>
    <w:rsid w:val="00394606"/>
    <w:rsid w:val="003A0159"/>
    <w:rsid w:val="003A07E1"/>
    <w:rsid w:val="003A0C22"/>
    <w:rsid w:val="003A3BE4"/>
    <w:rsid w:val="003A5408"/>
    <w:rsid w:val="003A646E"/>
    <w:rsid w:val="003A6896"/>
    <w:rsid w:val="003B0BA4"/>
    <w:rsid w:val="003B2CB3"/>
    <w:rsid w:val="003B2F31"/>
    <w:rsid w:val="003B3BCE"/>
    <w:rsid w:val="003B52CF"/>
    <w:rsid w:val="003B5666"/>
    <w:rsid w:val="003B56B6"/>
    <w:rsid w:val="003B5FA1"/>
    <w:rsid w:val="003B6C2E"/>
    <w:rsid w:val="003C10C7"/>
    <w:rsid w:val="003C31F5"/>
    <w:rsid w:val="003C72EE"/>
    <w:rsid w:val="003D15A1"/>
    <w:rsid w:val="003D273D"/>
    <w:rsid w:val="003D3EEA"/>
    <w:rsid w:val="003D451B"/>
    <w:rsid w:val="003D5712"/>
    <w:rsid w:val="003D6309"/>
    <w:rsid w:val="003D7A98"/>
    <w:rsid w:val="003E0619"/>
    <w:rsid w:val="003E2B02"/>
    <w:rsid w:val="003E3C3F"/>
    <w:rsid w:val="003E54AE"/>
    <w:rsid w:val="003E6309"/>
    <w:rsid w:val="003E6C3C"/>
    <w:rsid w:val="003E70DE"/>
    <w:rsid w:val="003E7A09"/>
    <w:rsid w:val="003F1E4A"/>
    <w:rsid w:val="003F20EB"/>
    <w:rsid w:val="003F2421"/>
    <w:rsid w:val="003F28DE"/>
    <w:rsid w:val="003F29A8"/>
    <w:rsid w:val="003F2D08"/>
    <w:rsid w:val="003F2DD5"/>
    <w:rsid w:val="003F332A"/>
    <w:rsid w:val="003F411D"/>
    <w:rsid w:val="003F430C"/>
    <w:rsid w:val="003F54DE"/>
    <w:rsid w:val="003F614C"/>
    <w:rsid w:val="003F69A5"/>
    <w:rsid w:val="003F6C3A"/>
    <w:rsid w:val="003F7ADB"/>
    <w:rsid w:val="00401315"/>
    <w:rsid w:val="004019B5"/>
    <w:rsid w:val="0040291E"/>
    <w:rsid w:val="00405F52"/>
    <w:rsid w:val="004077BE"/>
    <w:rsid w:val="00411778"/>
    <w:rsid w:val="00414004"/>
    <w:rsid w:val="00414D8B"/>
    <w:rsid w:val="00414F7A"/>
    <w:rsid w:val="00417676"/>
    <w:rsid w:val="00417F68"/>
    <w:rsid w:val="00420701"/>
    <w:rsid w:val="00420745"/>
    <w:rsid w:val="004230F5"/>
    <w:rsid w:val="0042437C"/>
    <w:rsid w:val="00424484"/>
    <w:rsid w:val="00425709"/>
    <w:rsid w:val="00425B94"/>
    <w:rsid w:val="004264B6"/>
    <w:rsid w:val="00427DC8"/>
    <w:rsid w:val="00432E3F"/>
    <w:rsid w:val="0043369E"/>
    <w:rsid w:val="00433BC4"/>
    <w:rsid w:val="004373A6"/>
    <w:rsid w:val="004375FE"/>
    <w:rsid w:val="00437704"/>
    <w:rsid w:val="00440089"/>
    <w:rsid w:val="00440964"/>
    <w:rsid w:val="004412ED"/>
    <w:rsid w:val="00443BBF"/>
    <w:rsid w:val="00446811"/>
    <w:rsid w:val="00447F5B"/>
    <w:rsid w:val="00454656"/>
    <w:rsid w:val="00456CBD"/>
    <w:rsid w:val="004576AA"/>
    <w:rsid w:val="00457C55"/>
    <w:rsid w:val="00461F41"/>
    <w:rsid w:val="004626F7"/>
    <w:rsid w:val="00462753"/>
    <w:rsid w:val="00463595"/>
    <w:rsid w:val="00464667"/>
    <w:rsid w:val="00464786"/>
    <w:rsid w:val="00466853"/>
    <w:rsid w:val="00466DF2"/>
    <w:rsid w:val="00472397"/>
    <w:rsid w:val="0047268E"/>
    <w:rsid w:val="004743C0"/>
    <w:rsid w:val="004744B2"/>
    <w:rsid w:val="00475494"/>
    <w:rsid w:val="0047585A"/>
    <w:rsid w:val="00476D85"/>
    <w:rsid w:val="004779A9"/>
    <w:rsid w:val="00484404"/>
    <w:rsid w:val="004868BD"/>
    <w:rsid w:val="00486F40"/>
    <w:rsid w:val="00487163"/>
    <w:rsid w:val="0049241D"/>
    <w:rsid w:val="00492A80"/>
    <w:rsid w:val="0049438E"/>
    <w:rsid w:val="00494495"/>
    <w:rsid w:val="004958E1"/>
    <w:rsid w:val="004A0B27"/>
    <w:rsid w:val="004A0C80"/>
    <w:rsid w:val="004A0D5B"/>
    <w:rsid w:val="004A1D0D"/>
    <w:rsid w:val="004A27CA"/>
    <w:rsid w:val="004A2D23"/>
    <w:rsid w:val="004A3F87"/>
    <w:rsid w:val="004A7311"/>
    <w:rsid w:val="004A74BA"/>
    <w:rsid w:val="004B067D"/>
    <w:rsid w:val="004B24CE"/>
    <w:rsid w:val="004B36A7"/>
    <w:rsid w:val="004B446B"/>
    <w:rsid w:val="004B4AC8"/>
    <w:rsid w:val="004B4CCA"/>
    <w:rsid w:val="004C1326"/>
    <w:rsid w:val="004C1417"/>
    <w:rsid w:val="004C18ED"/>
    <w:rsid w:val="004C409B"/>
    <w:rsid w:val="004C4596"/>
    <w:rsid w:val="004C4BDC"/>
    <w:rsid w:val="004D108E"/>
    <w:rsid w:val="004D7226"/>
    <w:rsid w:val="004E332F"/>
    <w:rsid w:val="004E424E"/>
    <w:rsid w:val="004E6BB3"/>
    <w:rsid w:val="004F0931"/>
    <w:rsid w:val="004F3C24"/>
    <w:rsid w:val="004F595D"/>
    <w:rsid w:val="004F643D"/>
    <w:rsid w:val="004F756F"/>
    <w:rsid w:val="005001A3"/>
    <w:rsid w:val="005036DA"/>
    <w:rsid w:val="005052C9"/>
    <w:rsid w:val="005057F6"/>
    <w:rsid w:val="005058FD"/>
    <w:rsid w:val="005063AE"/>
    <w:rsid w:val="00506961"/>
    <w:rsid w:val="005113C8"/>
    <w:rsid w:val="0051258A"/>
    <w:rsid w:val="0051496C"/>
    <w:rsid w:val="00514B79"/>
    <w:rsid w:val="0051508B"/>
    <w:rsid w:val="00516EB5"/>
    <w:rsid w:val="00520546"/>
    <w:rsid w:val="00520743"/>
    <w:rsid w:val="0052075D"/>
    <w:rsid w:val="00521C79"/>
    <w:rsid w:val="00522B19"/>
    <w:rsid w:val="00523168"/>
    <w:rsid w:val="00525356"/>
    <w:rsid w:val="005256AF"/>
    <w:rsid w:val="00526E67"/>
    <w:rsid w:val="00530CE6"/>
    <w:rsid w:val="00531E00"/>
    <w:rsid w:val="00531EB7"/>
    <w:rsid w:val="00532C41"/>
    <w:rsid w:val="00532FE3"/>
    <w:rsid w:val="00533201"/>
    <w:rsid w:val="005337B3"/>
    <w:rsid w:val="00541C4C"/>
    <w:rsid w:val="00541E35"/>
    <w:rsid w:val="00542145"/>
    <w:rsid w:val="00543F98"/>
    <w:rsid w:val="005440ED"/>
    <w:rsid w:val="00547FF2"/>
    <w:rsid w:val="00551F1E"/>
    <w:rsid w:val="00551F8F"/>
    <w:rsid w:val="0055496A"/>
    <w:rsid w:val="005572F4"/>
    <w:rsid w:val="00557491"/>
    <w:rsid w:val="005579F6"/>
    <w:rsid w:val="00560175"/>
    <w:rsid w:val="005601C5"/>
    <w:rsid w:val="00560276"/>
    <w:rsid w:val="0056106B"/>
    <w:rsid w:val="005652C7"/>
    <w:rsid w:val="00566308"/>
    <w:rsid w:val="00566979"/>
    <w:rsid w:val="005708A8"/>
    <w:rsid w:val="005753F0"/>
    <w:rsid w:val="00576C4C"/>
    <w:rsid w:val="00577A83"/>
    <w:rsid w:val="00581547"/>
    <w:rsid w:val="00581B12"/>
    <w:rsid w:val="00582065"/>
    <w:rsid w:val="00582B5F"/>
    <w:rsid w:val="00582C92"/>
    <w:rsid w:val="005849A7"/>
    <w:rsid w:val="00584FC8"/>
    <w:rsid w:val="00585266"/>
    <w:rsid w:val="00585273"/>
    <w:rsid w:val="00585D27"/>
    <w:rsid w:val="00585E1D"/>
    <w:rsid w:val="00586A0F"/>
    <w:rsid w:val="00586BAB"/>
    <w:rsid w:val="00591229"/>
    <w:rsid w:val="005931BB"/>
    <w:rsid w:val="005949D9"/>
    <w:rsid w:val="00595EA5"/>
    <w:rsid w:val="005969F9"/>
    <w:rsid w:val="00596E2F"/>
    <w:rsid w:val="00596F14"/>
    <w:rsid w:val="00597F88"/>
    <w:rsid w:val="005A04AA"/>
    <w:rsid w:val="005A0A6F"/>
    <w:rsid w:val="005A16A3"/>
    <w:rsid w:val="005A4EAA"/>
    <w:rsid w:val="005A6E8F"/>
    <w:rsid w:val="005A7BD4"/>
    <w:rsid w:val="005B14FF"/>
    <w:rsid w:val="005B1CD7"/>
    <w:rsid w:val="005B2DC1"/>
    <w:rsid w:val="005B3ECD"/>
    <w:rsid w:val="005B742F"/>
    <w:rsid w:val="005B7719"/>
    <w:rsid w:val="005C0CAE"/>
    <w:rsid w:val="005C13C3"/>
    <w:rsid w:val="005C1775"/>
    <w:rsid w:val="005C4668"/>
    <w:rsid w:val="005C5F4B"/>
    <w:rsid w:val="005C6763"/>
    <w:rsid w:val="005C7663"/>
    <w:rsid w:val="005D0472"/>
    <w:rsid w:val="005D0F52"/>
    <w:rsid w:val="005D1708"/>
    <w:rsid w:val="005D1FCD"/>
    <w:rsid w:val="005D2708"/>
    <w:rsid w:val="005D4C96"/>
    <w:rsid w:val="005D4CAA"/>
    <w:rsid w:val="005D61B2"/>
    <w:rsid w:val="005D700E"/>
    <w:rsid w:val="005D7A04"/>
    <w:rsid w:val="005D7D54"/>
    <w:rsid w:val="005E009F"/>
    <w:rsid w:val="005E29AA"/>
    <w:rsid w:val="005E3300"/>
    <w:rsid w:val="005E35B0"/>
    <w:rsid w:val="005E4134"/>
    <w:rsid w:val="005E4A29"/>
    <w:rsid w:val="005E4EDF"/>
    <w:rsid w:val="005E6A74"/>
    <w:rsid w:val="005E6F1D"/>
    <w:rsid w:val="005F603E"/>
    <w:rsid w:val="0060058D"/>
    <w:rsid w:val="00600FE0"/>
    <w:rsid w:val="00601AE7"/>
    <w:rsid w:val="00602F6E"/>
    <w:rsid w:val="0060550A"/>
    <w:rsid w:val="0060698E"/>
    <w:rsid w:val="00610313"/>
    <w:rsid w:val="00613D7E"/>
    <w:rsid w:val="0061407C"/>
    <w:rsid w:val="00615AE4"/>
    <w:rsid w:val="006170D2"/>
    <w:rsid w:val="006214DC"/>
    <w:rsid w:val="0062197D"/>
    <w:rsid w:val="00621A6E"/>
    <w:rsid w:val="00622075"/>
    <w:rsid w:val="00623176"/>
    <w:rsid w:val="006231CB"/>
    <w:rsid w:val="006235F0"/>
    <w:rsid w:val="0062374F"/>
    <w:rsid w:val="00625078"/>
    <w:rsid w:val="0062509D"/>
    <w:rsid w:val="0062533B"/>
    <w:rsid w:val="00625EF2"/>
    <w:rsid w:val="006265CF"/>
    <w:rsid w:val="00631256"/>
    <w:rsid w:val="00631F2F"/>
    <w:rsid w:val="006326F1"/>
    <w:rsid w:val="00633940"/>
    <w:rsid w:val="0063438C"/>
    <w:rsid w:val="00637CDC"/>
    <w:rsid w:val="00643090"/>
    <w:rsid w:val="00645365"/>
    <w:rsid w:val="00645F42"/>
    <w:rsid w:val="00647610"/>
    <w:rsid w:val="00650C42"/>
    <w:rsid w:val="00652482"/>
    <w:rsid w:val="006526E2"/>
    <w:rsid w:val="006564F5"/>
    <w:rsid w:val="006572DB"/>
    <w:rsid w:val="00657B8A"/>
    <w:rsid w:val="0066096E"/>
    <w:rsid w:val="00662043"/>
    <w:rsid w:val="006644C6"/>
    <w:rsid w:val="006664E4"/>
    <w:rsid w:val="006706AB"/>
    <w:rsid w:val="00672C54"/>
    <w:rsid w:val="00674442"/>
    <w:rsid w:val="00674ACF"/>
    <w:rsid w:val="0067637D"/>
    <w:rsid w:val="00680BE1"/>
    <w:rsid w:val="006810C8"/>
    <w:rsid w:val="0068258A"/>
    <w:rsid w:val="00683F57"/>
    <w:rsid w:val="006861AD"/>
    <w:rsid w:val="006863BF"/>
    <w:rsid w:val="006879C9"/>
    <w:rsid w:val="00687B18"/>
    <w:rsid w:val="0069139A"/>
    <w:rsid w:val="00693300"/>
    <w:rsid w:val="00696317"/>
    <w:rsid w:val="006963ED"/>
    <w:rsid w:val="00696BD5"/>
    <w:rsid w:val="006978CB"/>
    <w:rsid w:val="006A0D1F"/>
    <w:rsid w:val="006A0FC7"/>
    <w:rsid w:val="006A173E"/>
    <w:rsid w:val="006A1ADD"/>
    <w:rsid w:val="006A1CDE"/>
    <w:rsid w:val="006A1CF1"/>
    <w:rsid w:val="006A1F5B"/>
    <w:rsid w:val="006A2F57"/>
    <w:rsid w:val="006A3B9C"/>
    <w:rsid w:val="006A437D"/>
    <w:rsid w:val="006A72D1"/>
    <w:rsid w:val="006A7AC9"/>
    <w:rsid w:val="006B2525"/>
    <w:rsid w:val="006B4B16"/>
    <w:rsid w:val="006B5B75"/>
    <w:rsid w:val="006B6947"/>
    <w:rsid w:val="006B6ADF"/>
    <w:rsid w:val="006B6D93"/>
    <w:rsid w:val="006B6F0C"/>
    <w:rsid w:val="006C0829"/>
    <w:rsid w:val="006C29C7"/>
    <w:rsid w:val="006C49FA"/>
    <w:rsid w:val="006C5AC2"/>
    <w:rsid w:val="006C5DC3"/>
    <w:rsid w:val="006C6724"/>
    <w:rsid w:val="006D0614"/>
    <w:rsid w:val="006D1803"/>
    <w:rsid w:val="006D2304"/>
    <w:rsid w:val="006D2A6D"/>
    <w:rsid w:val="006D2C7D"/>
    <w:rsid w:val="006D2CBF"/>
    <w:rsid w:val="006D39A7"/>
    <w:rsid w:val="006D76CD"/>
    <w:rsid w:val="006E03FF"/>
    <w:rsid w:val="006E1967"/>
    <w:rsid w:val="006E29DF"/>
    <w:rsid w:val="006E2D63"/>
    <w:rsid w:val="006E321C"/>
    <w:rsid w:val="006E4216"/>
    <w:rsid w:val="006E68B0"/>
    <w:rsid w:val="006E6C70"/>
    <w:rsid w:val="006F1C29"/>
    <w:rsid w:val="006F22A3"/>
    <w:rsid w:val="006F24AE"/>
    <w:rsid w:val="006F3289"/>
    <w:rsid w:val="006F384E"/>
    <w:rsid w:val="006F47B0"/>
    <w:rsid w:val="006F4E09"/>
    <w:rsid w:val="006F4F4E"/>
    <w:rsid w:val="006F6B2B"/>
    <w:rsid w:val="007021B6"/>
    <w:rsid w:val="00702DAF"/>
    <w:rsid w:val="00702F0A"/>
    <w:rsid w:val="007042AA"/>
    <w:rsid w:val="00705524"/>
    <w:rsid w:val="007058B7"/>
    <w:rsid w:val="00706815"/>
    <w:rsid w:val="00706DFC"/>
    <w:rsid w:val="00707E15"/>
    <w:rsid w:val="00710F1B"/>
    <w:rsid w:val="007116FE"/>
    <w:rsid w:val="00712912"/>
    <w:rsid w:val="00713109"/>
    <w:rsid w:val="00713C99"/>
    <w:rsid w:val="00715599"/>
    <w:rsid w:val="0071560F"/>
    <w:rsid w:val="00715EF6"/>
    <w:rsid w:val="00721B29"/>
    <w:rsid w:val="00721B76"/>
    <w:rsid w:val="00721E7C"/>
    <w:rsid w:val="00723500"/>
    <w:rsid w:val="00725DDB"/>
    <w:rsid w:val="00725E84"/>
    <w:rsid w:val="00725EF5"/>
    <w:rsid w:val="00726BE5"/>
    <w:rsid w:val="00732C94"/>
    <w:rsid w:val="00736A7D"/>
    <w:rsid w:val="00736CC6"/>
    <w:rsid w:val="00736D17"/>
    <w:rsid w:val="00736F8C"/>
    <w:rsid w:val="007370E9"/>
    <w:rsid w:val="00741A88"/>
    <w:rsid w:val="00742C6D"/>
    <w:rsid w:val="00742EA9"/>
    <w:rsid w:val="00743188"/>
    <w:rsid w:val="00743D3E"/>
    <w:rsid w:val="00744E0C"/>
    <w:rsid w:val="00744F6F"/>
    <w:rsid w:val="007452AE"/>
    <w:rsid w:val="00747349"/>
    <w:rsid w:val="00750F78"/>
    <w:rsid w:val="00755030"/>
    <w:rsid w:val="00755678"/>
    <w:rsid w:val="0075613C"/>
    <w:rsid w:val="00756A99"/>
    <w:rsid w:val="00757BB4"/>
    <w:rsid w:val="0076007C"/>
    <w:rsid w:val="00761706"/>
    <w:rsid w:val="00761EB4"/>
    <w:rsid w:val="007626D3"/>
    <w:rsid w:val="00763114"/>
    <w:rsid w:val="00766775"/>
    <w:rsid w:val="00767578"/>
    <w:rsid w:val="0077173F"/>
    <w:rsid w:val="00771DDC"/>
    <w:rsid w:val="00774294"/>
    <w:rsid w:val="00775B33"/>
    <w:rsid w:val="007771D1"/>
    <w:rsid w:val="007800D4"/>
    <w:rsid w:val="00781916"/>
    <w:rsid w:val="00781D09"/>
    <w:rsid w:val="007821F5"/>
    <w:rsid w:val="00782722"/>
    <w:rsid w:val="007844BE"/>
    <w:rsid w:val="00786E71"/>
    <w:rsid w:val="0078719A"/>
    <w:rsid w:val="0079177A"/>
    <w:rsid w:val="00792F8A"/>
    <w:rsid w:val="0079307B"/>
    <w:rsid w:val="00793DB2"/>
    <w:rsid w:val="00794512"/>
    <w:rsid w:val="00794A0D"/>
    <w:rsid w:val="00794A44"/>
    <w:rsid w:val="00794DF0"/>
    <w:rsid w:val="007957E9"/>
    <w:rsid w:val="00795CED"/>
    <w:rsid w:val="00797887"/>
    <w:rsid w:val="007A1124"/>
    <w:rsid w:val="007A2B08"/>
    <w:rsid w:val="007A3826"/>
    <w:rsid w:val="007A3884"/>
    <w:rsid w:val="007A4368"/>
    <w:rsid w:val="007A4758"/>
    <w:rsid w:val="007A5959"/>
    <w:rsid w:val="007A6714"/>
    <w:rsid w:val="007A6846"/>
    <w:rsid w:val="007A6FDA"/>
    <w:rsid w:val="007A71B2"/>
    <w:rsid w:val="007B079D"/>
    <w:rsid w:val="007B557C"/>
    <w:rsid w:val="007B7D73"/>
    <w:rsid w:val="007C0183"/>
    <w:rsid w:val="007C0474"/>
    <w:rsid w:val="007C071B"/>
    <w:rsid w:val="007C0818"/>
    <w:rsid w:val="007C14E9"/>
    <w:rsid w:val="007C1DA9"/>
    <w:rsid w:val="007C2C58"/>
    <w:rsid w:val="007C2F47"/>
    <w:rsid w:val="007C4D1A"/>
    <w:rsid w:val="007C52F7"/>
    <w:rsid w:val="007C574B"/>
    <w:rsid w:val="007D37B0"/>
    <w:rsid w:val="007D549A"/>
    <w:rsid w:val="007D649A"/>
    <w:rsid w:val="007D7C3E"/>
    <w:rsid w:val="007E019B"/>
    <w:rsid w:val="007E027B"/>
    <w:rsid w:val="007E0E28"/>
    <w:rsid w:val="007E0F65"/>
    <w:rsid w:val="007E137D"/>
    <w:rsid w:val="007E174F"/>
    <w:rsid w:val="007E1816"/>
    <w:rsid w:val="007E18CE"/>
    <w:rsid w:val="007E1AAB"/>
    <w:rsid w:val="007E2208"/>
    <w:rsid w:val="007E4172"/>
    <w:rsid w:val="007E5BB4"/>
    <w:rsid w:val="007E7D3F"/>
    <w:rsid w:val="007F1150"/>
    <w:rsid w:val="007F1C84"/>
    <w:rsid w:val="007F36C8"/>
    <w:rsid w:val="007F3A50"/>
    <w:rsid w:val="007F63DD"/>
    <w:rsid w:val="007F7A85"/>
    <w:rsid w:val="00800105"/>
    <w:rsid w:val="00802872"/>
    <w:rsid w:val="00803D62"/>
    <w:rsid w:val="008046F0"/>
    <w:rsid w:val="00804D9D"/>
    <w:rsid w:val="008100A9"/>
    <w:rsid w:val="008109AC"/>
    <w:rsid w:val="00811984"/>
    <w:rsid w:val="008125A7"/>
    <w:rsid w:val="008133AF"/>
    <w:rsid w:val="00813688"/>
    <w:rsid w:val="00813C8F"/>
    <w:rsid w:val="008142FD"/>
    <w:rsid w:val="00814BD9"/>
    <w:rsid w:val="008164A1"/>
    <w:rsid w:val="00816FD1"/>
    <w:rsid w:val="00817219"/>
    <w:rsid w:val="00817A23"/>
    <w:rsid w:val="00822391"/>
    <w:rsid w:val="00822DA4"/>
    <w:rsid w:val="0082358A"/>
    <w:rsid w:val="00824D03"/>
    <w:rsid w:val="00824FAD"/>
    <w:rsid w:val="0082509B"/>
    <w:rsid w:val="00827E93"/>
    <w:rsid w:val="00832F1E"/>
    <w:rsid w:val="00836392"/>
    <w:rsid w:val="00836806"/>
    <w:rsid w:val="0083685F"/>
    <w:rsid w:val="00837339"/>
    <w:rsid w:val="0083744D"/>
    <w:rsid w:val="00840CDA"/>
    <w:rsid w:val="00847AA7"/>
    <w:rsid w:val="008517E1"/>
    <w:rsid w:val="008523A6"/>
    <w:rsid w:val="00862056"/>
    <w:rsid w:val="008647B5"/>
    <w:rsid w:val="00864CBC"/>
    <w:rsid w:val="008709E0"/>
    <w:rsid w:val="0087211E"/>
    <w:rsid w:val="00874B5A"/>
    <w:rsid w:val="00877C7C"/>
    <w:rsid w:val="008814FD"/>
    <w:rsid w:val="00881E8B"/>
    <w:rsid w:val="00890DA4"/>
    <w:rsid w:val="00890F21"/>
    <w:rsid w:val="0089255C"/>
    <w:rsid w:val="00892F8A"/>
    <w:rsid w:val="0089392C"/>
    <w:rsid w:val="0089426E"/>
    <w:rsid w:val="00894280"/>
    <w:rsid w:val="00894284"/>
    <w:rsid w:val="008948D4"/>
    <w:rsid w:val="0089530A"/>
    <w:rsid w:val="00897546"/>
    <w:rsid w:val="008A002B"/>
    <w:rsid w:val="008A0C9A"/>
    <w:rsid w:val="008A1FB3"/>
    <w:rsid w:val="008A255F"/>
    <w:rsid w:val="008A2B76"/>
    <w:rsid w:val="008A42AD"/>
    <w:rsid w:val="008A52D3"/>
    <w:rsid w:val="008A54D6"/>
    <w:rsid w:val="008A788A"/>
    <w:rsid w:val="008B003F"/>
    <w:rsid w:val="008B2F7C"/>
    <w:rsid w:val="008B3C55"/>
    <w:rsid w:val="008B51C1"/>
    <w:rsid w:val="008B5AA9"/>
    <w:rsid w:val="008B5E4B"/>
    <w:rsid w:val="008B79A5"/>
    <w:rsid w:val="008C03B4"/>
    <w:rsid w:val="008C055E"/>
    <w:rsid w:val="008C1BF6"/>
    <w:rsid w:val="008C3D7F"/>
    <w:rsid w:val="008C73AF"/>
    <w:rsid w:val="008D2BF7"/>
    <w:rsid w:val="008D32F9"/>
    <w:rsid w:val="008D586A"/>
    <w:rsid w:val="008D77EC"/>
    <w:rsid w:val="008D77F8"/>
    <w:rsid w:val="008E10A0"/>
    <w:rsid w:val="008E1A2F"/>
    <w:rsid w:val="008E3D20"/>
    <w:rsid w:val="008E45C0"/>
    <w:rsid w:val="008E78EA"/>
    <w:rsid w:val="008E7E06"/>
    <w:rsid w:val="008F0C24"/>
    <w:rsid w:val="008F0DB6"/>
    <w:rsid w:val="008F2129"/>
    <w:rsid w:val="008F2281"/>
    <w:rsid w:val="008F3EE6"/>
    <w:rsid w:val="008F78D4"/>
    <w:rsid w:val="00900D2C"/>
    <w:rsid w:val="00900FDB"/>
    <w:rsid w:val="00901D22"/>
    <w:rsid w:val="009030AC"/>
    <w:rsid w:val="009059FB"/>
    <w:rsid w:val="0091189A"/>
    <w:rsid w:val="00912103"/>
    <w:rsid w:val="00912D5F"/>
    <w:rsid w:val="00913C99"/>
    <w:rsid w:val="00916CDA"/>
    <w:rsid w:val="00917064"/>
    <w:rsid w:val="009172EC"/>
    <w:rsid w:val="0092030A"/>
    <w:rsid w:val="0092098B"/>
    <w:rsid w:val="00920C7B"/>
    <w:rsid w:val="00922FBB"/>
    <w:rsid w:val="009256F9"/>
    <w:rsid w:val="009264C0"/>
    <w:rsid w:val="00926614"/>
    <w:rsid w:val="009270DE"/>
    <w:rsid w:val="0093236F"/>
    <w:rsid w:val="00932BC5"/>
    <w:rsid w:val="00932E76"/>
    <w:rsid w:val="00932F06"/>
    <w:rsid w:val="00935763"/>
    <w:rsid w:val="009361F9"/>
    <w:rsid w:val="00936660"/>
    <w:rsid w:val="00937BF1"/>
    <w:rsid w:val="00937F0E"/>
    <w:rsid w:val="0094128A"/>
    <w:rsid w:val="0094172E"/>
    <w:rsid w:val="00942712"/>
    <w:rsid w:val="009427B0"/>
    <w:rsid w:val="00942899"/>
    <w:rsid w:val="00943C09"/>
    <w:rsid w:val="00945754"/>
    <w:rsid w:val="00951444"/>
    <w:rsid w:val="00951B34"/>
    <w:rsid w:val="00964B1D"/>
    <w:rsid w:val="00965396"/>
    <w:rsid w:val="009665F7"/>
    <w:rsid w:val="00970BE1"/>
    <w:rsid w:val="009734A6"/>
    <w:rsid w:val="00974ACA"/>
    <w:rsid w:val="00975AD6"/>
    <w:rsid w:val="00976970"/>
    <w:rsid w:val="00976D4F"/>
    <w:rsid w:val="0098034C"/>
    <w:rsid w:val="009815FB"/>
    <w:rsid w:val="0098630E"/>
    <w:rsid w:val="00987BC7"/>
    <w:rsid w:val="00990F1D"/>
    <w:rsid w:val="00992716"/>
    <w:rsid w:val="009927B8"/>
    <w:rsid w:val="00992877"/>
    <w:rsid w:val="009928B0"/>
    <w:rsid w:val="009943CE"/>
    <w:rsid w:val="009950BC"/>
    <w:rsid w:val="009977AB"/>
    <w:rsid w:val="009A06C4"/>
    <w:rsid w:val="009A353A"/>
    <w:rsid w:val="009A4D6F"/>
    <w:rsid w:val="009A60EB"/>
    <w:rsid w:val="009B3CA7"/>
    <w:rsid w:val="009B3DB3"/>
    <w:rsid w:val="009B5FBE"/>
    <w:rsid w:val="009B640D"/>
    <w:rsid w:val="009B72B5"/>
    <w:rsid w:val="009B78F9"/>
    <w:rsid w:val="009C259F"/>
    <w:rsid w:val="009C32E6"/>
    <w:rsid w:val="009C423A"/>
    <w:rsid w:val="009C4EC3"/>
    <w:rsid w:val="009C4EDD"/>
    <w:rsid w:val="009C5EFA"/>
    <w:rsid w:val="009C6701"/>
    <w:rsid w:val="009C6D7D"/>
    <w:rsid w:val="009C7248"/>
    <w:rsid w:val="009C790D"/>
    <w:rsid w:val="009D20CC"/>
    <w:rsid w:val="009D5612"/>
    <w:rsid w:val="009D7D8D"/>
    <w:rsid w:val="009E04DD"/>
    <w:rsid w:val="009E0909"/>
    <w:rsid w:val="009E30ED"/>
    <w:rsid w:val="009E3ACB"/>
    <w:rsid w:val="009E4FCE"/>
    <w:rsid w:val="009E51CF"/>
    <w:rsid w:val="009E580E"/>
    <w:rsid w:val="009E6AF5"/>
    <w:rsid w:val="009E7866"/>
    <w:rsid w:val="009F05D0"/>
    <w:rsid w:val="009F1ABF"/>
    <w:rsid w:val="009F5DC6"/>
    <w:rsid w:val="00A00C54"/>
    <w:rsid w:val="00A0115D"/>
    <w:rsid w:val="00A0258F"/>
    <w:rsid w:val="00A0311F"/>
    <w:rsid w:val="00A035F9"/>
    <w:rsid w:val="00A03E08"/>
    <w:rsid w:val="00A06824"/>
    <w:rsid w:val="00A11313"/>
    <w:rsid w:val="00A117BE"/>
    <w:rsid w:val="00A1240C"/>
    <w:rsid w:val="00A13085"/>
    <w:rsid w:val="00A13717"/>
    <w:rsid w:val="00A15670"/>
    <w:rsid w:val="00A20FAB"/>
    <w:rsid w:val="00A22BF7"/>
    <w:rsid w:val="00A22C6A"/>
    <w:rsid w:val="00A232C1"/>
    <w:rsid w:val="00A318E9"/>
    <w:rsid w:val="00A3195F"/>
    <w:rsid w:val="00A31FEE"/>
    <w:rsid w:val="00A32665"/>
    <w:rsid w:val="00A330AB"/>
    <w:rsid w:val="00A334AB"/>
    <w:rsid w:val="00A33CF4"/>
    <w:rsid w:val="00A3476F"/>
    <w:rsid w:val="00A3498B"/>
    <w:rsid w:val="00A34F6C"/>
    <w:rsid w:val="00A35438"/>
    <w:rsid w:val="00A37803"/>
    <w:rsid w:val="00A40107"/>
    <w:rsid w:val="00A42B2E"/>
    <w:rsid w:val="00A43965"/>
    <w:rsid w:val="00A43A8F"/>
    <w:rsid w:val="00A46AF1"/>
    <w:rsid w:val="00A47EA0"/>
    <w:rsid w:val="00A505FF"/>
    <w:rsid w:val="00A51478"/>
    <w:rsid w:val="00A5250F"/>
    <w:rsid w:val="00A543F4"/>
    <w:rsid w:val="00A5544B"/>
    <w:rsid w:val="00A55F24"/>
    <w:rsid w:val="00A579F8"/>
    <w:rsid w:val="00A57C98"/>
    <w:rsid w:val="00A60049"/>
    <w:rsid w:val="00A604DF"/>
    <w:rsid w:val="00A62C43"/>
    <w:rsid w:val="00A66926"/>
    <w:rsid w:val="00A675B4"/>
    <w:rsid w:val="00A67E15"/>
    <w:rsid w:val="00A7076F"/>
    <w:rsid w:val="00A70C5E"/>
    <w:rsid w:val="00A7151E"/>
    <w:rsid w:val="00A7225A"/>
    <w:rsid w:val="00A73803"/>
    <w:rsid w:val="00A745BC"/>
    <w:rsid w:val="00A77CB0"/>
    <w:rsid w:val="00A80287"/>
    <w:rsid w:val="00A849B8"/>
    <w:rsid w:val="00A84F79"/>
    <w:rsid w:val="00A85959"/>
    <w:rsid w:val="00A8736D"/>
    <w:rsid w:val="00A87787"/>
    <w:rsid w:val="00A90431"/>
    <w:rsid w:val="00A91028"/>
    <w:rsid w:val="00A91101"/>
    <w:rsid w:val="00A91276"/>
    <w:rsid w:val="00A92C58"/>
    <w:rsid w:val="00A92C99"/>
    <w:rsid w:val="00A95347"/>
    <w:rsid w:val="00A956EB"/>
    <w:rsid w:val="00AA0970"/>
    <w:rsid w:val="00AA0D55"/>
    <w:rsid w:val="00AA2B7C"/>
    <w:rsid w:val="00AA2BC6"/>
    <w:rsid w:val="00AA35CF"/>
    <w:rsid w:val="00AA455F"/>
    <w:rsid w:val="00AA6809"/>
    <w:rsid w:val="00AA6925"/>
    <w:rsid w:val="00AA6935"/>
    <w:rsid w:val="00AA6EAB"/>
    <w:rsid w:val="00AB01D5"/>
    <w:rsid w:val="00AB07FF"/>
    <w:rsid w:val="00AB08E1"/>
    <w:rsid w:val="00AB3514"/>
    <w:rsid w:val="00AB3E62"/>
    <w:rsid w:val="00AB4FF0"/>
    <w:rsid w:val="00AB714D"/>
    <w:rsid w:val="00AB7E38"/>
    <w:rsid w:val="00AC0185"/>
    <w:rsid w:val="00AC0670"/>
    <w:rsid w:val="00AC097F"/>
    <w:rsid w:val="00AC0CAA"/>
    <w:rsid w:val="00AC3186"/>
    <w:rsid w:val="00AC4E10"/>
    <w:rsid w:val="00AD3548"/>
    <w:rsid w:val="00AE1D36"/>
    <w:rsid w:val="00AE29F7"/>
    <w:rsid w:val="00AE302A"/>
    <w:rsid w:val="00AE4236"/>
    <w:rsid w:val="00AE51B0"/>
    <w:rsid w:val="00AF271C"/>
    <w:rsid w:val="00AF2723"/>
    <w:rsid w:val="00AF3743"/>
    <w:rsid w:val="00AF3D5A"/>
    <w:rsid w:val="00B0120F"/>
    <w:rsid w:val="00B02900"/>
    <w:rsid w:val="00B0428E"/>
    <w:rsid w:val="00B06EAD"/>
    <w:rsid w:val="00B078EC"/>
    <w:rsid w:val="00B0790C"/>
    <w:rsid w:val="00B104BA"/>
    <w:rsid w:val="00B1127F"/>
    <w:rsid w:val="00B1182E"/>
    <w:rsid w:val="00B123C0"/>
    <w:rsid w:val="00B15D1F"/>
    <w:rsid w:val="00B163F9"/>
    <w:rsid w:val="00B16A62"/>
    <w:rsid w:val="00B16BA1"/>
    <w:rsid w:val="00B20D0D"/>
    <w:rsid w:val="00B24C34"/>
    <w:rsid w:val="00B25F5D"/>
    <w:rsid w:val="00B269E5"/>
    <w:rsid w:val="00B27969"/>
    <w:rsid w:val="00B30292"/>
    <w:rsid w:val="00B30409"/>
    <w:rsid w:val="00B3232C"/>
    <w:rsid w:val="00B35201"/>
    <w:rsid w:val="00B35DEE"/>
    <w:rsid w:val="00B368BD"/>
    <w:rsid w:val="00B36C5A"/>
    <w:rsid w:val="00B40294"/>
    <w:rsid w:val="00B42870"/>
    <w:rsid w:val="00B42CF6"/>
    <w:rsid w:val="00B4307D"/>
    <w:rsid w:val="00B43F8D"/>
    <w:rsid w:val="00B4483B"/>
    <w:rsid w:val="00B45641"/>
    <w:rsid w:val="00B46126"/>
    <w:rsid w:val="00B50952"/>
    <w:rsid w:val="00B50C5E"/>
    <w:rsid w:val="00B50FDA"/>
    <w:rsid w:val="00B512FE"/>
    <w:rsid w:val="00B51AD3"/>
    <w:rsid w:val="00B52EA3"/>
    <w:rsid w:val="00B53E85"/>
    <w:rsid w:val="00B53FF5"/>
    <w:rsid w:val="00B54C9E"/>
    <w:rsid w:val="00B560AA"/>
    <w:rsid w:val="00B60CAC"/>
    <w:rsid w:val="00B61ED5"/>
    <w:rsid w:val="00B63086"/>
    <w:rsid w:val="00B63E3D"/>
    <w:rsid w:val="00B67DC9"/>
    <w:rsid w:val="00B7056C"/>
    <w:rsid w:val="00B7385F"/>
    <w:rsid w:val="00B74EDD"/>
    <w:rsid w:val="00B777F5"/>
    <w:rsid w:val="00B80578"/>
    <w:rsid w:val="00B80EC2"/>
    <w:rsid w:val="00B82E1E"/>
    <w:rsid w:val="00B82F92"/>
    <w:rsid w:val="00B83FCF"/>
    <w:rsid w:val="00B851E7"/>
    <w:rsid w:val="00B85596"/>
    <w:rsid w:val="00B85A5D"/>
    <w:rsid w:val="00B867F9"/>
    <w:rsid w:val="00B86834"/>
    <w:rsid w:val="00B86897"/>
    <w:rsid w:val="00B91541"/>
    <w:rsid w:val="00B91ECE"/>
    <w:rsid w:val="00B92CAB"/>
    <w:rsid w:val="00B978C6"/>
    <w:rsid w:val="00BA11F0"/>
    <w:rsid w:val="00BA13A3"/>
    <w:rsid w:val="00BA14EC"/>
    <w:rsid w:val="00BA1C0F"/>
    <w:rsid w:val="00BA3AAB"/>
    <w:rsid w:val="00BA4BA8"/>
    <w:rsid w:val="00BA5B76"/>
    <w:rsid w:val="00BA691B"/>
    <w:rsid w:val="00BA6C68"/>
    <w:rsid w:val="00BA7C9F"/>
    <w:rsid w:val="00BB15DF"/>
    <w:rsid w:val="00BB1FBF"/>
    <w:rsid w:val="00BB368C"/>
    <w:rsid w:val="00BB39B5"/>
    <w:rsid w:val="00BB569E"/>
    <w:rsid w:val="00BB606A"/>
    <w:rsid w:val="00BB6E14"/>
    <w:rsid w:val="00BB721F"/>
    <w:rsid w:val="00BB74CD"/>
    <w:rsid w:val="00BB7985"/>
    <w:rsid w:val="00BB7FE7"/>
    <w:rsid w:val="00BC08AD"/>
    <w:rsid w:val="00BC14C3"/>
    <w:rsid w:val="00BC3AEA"/>
    <w:rsid w:val="00BC4859"/>
    <w:rsid w:val="00BC5470"/>
    <w:rsid w:val="00BC5D74"/>
    <w:rsid w:val="00BC6F10"/>
    <w:rsid w:val="00BC753F"/>
    <w:rsid w:val="00BC7E81"/>
    <w:rsid w:val="00BD19FE"/>
    <w:rsid w:val="00BD21BC"/>
    <w:rsid w:val="00BD6669"/>
    <w:rsid w:val="00BD6ADD"/>
    <w:rsid w:val="00BE0C63"/>
    <w:rsid w:val="00BE26FE"/>
    <w:rsid w:val="00BE3642"/>
    <w:rsid w:val="00BE44D6"/>
    <w:rsid w:val="00BE52AB"/>
    <w:rsid w:val="00BE5A19"/>
    <w:rsid w:val="00BE62E3"/>
    <w:rsid w:val="00BE7448"/>
    <w:rsid w:val="00BF156E"/>
    <w:rsid w:val="00BF1B7F"/>
    <w:rsid w:val="00BF30DA"/>
    <w:rsid w:val="00BF45E6"/>
    <w:rsid w:val="00BF48D5"/>
    <w:rsid w:val="00BF534E"/>
    <w:rsid w:val="00BF622A"/>
    <w:rsid w:val="00BF7735"/>
    <w:rsid w:val="00BF7DEE"/>
    <w:rsid w:val="00C014EC"/>
    <w:rsid w:val="00C0244F"/>
    <w:rsid w:val="00C03DF2"/>
    <w:rsid w:val="00C10807"/>
    <w:rsid w:val="00C108F7"/>
    <w:rsid w:val="00C13507"/>
    <w:rsid w:val="00C136DA"/>
    <w:rsid w:val="00C13E48"/>
    <w:rsid w:val="00C151B5"/>
    <w:rsid w:val="00C161AD"/>
    <w:rsid w:val="00C1622F"/>
    <w:rsid w:val="00C17AE6"/>
    <w:rsid w:val="00C215CE"/>
    <w:rsid w:val="00C225FA"/>
    <w:rsid w:val="00C23618"/>
    <w:rsid w:val="00C264AE"/>
    <w:rsid w:val="00C2686C"/>
    <w:rsid w:val="00C271CB"/>
    <w:rsid w:val="00C274A5"/>
    <w:rsid w:val="00C31E7E"/>
    <w:rsid w:val="00C323A3"/>
    <w:rsid w:val="00C3289A"/>
    <w:rsid w:val="00C35F19"/>
    <w:rsid w:val="00C37074"/>
    <w:rsid w:val="00C3711A"/>
    <w:rsid w:val="00C401C5"/>
    <w:rsid w:val="00C40262"/>
    <w:rsid w:val="00C4029B"/>
    <w:rsid w:val="00C40D77"/>
    <w:rsid w:val="00C42090"/>
    <w:rsid w:val="00C4362F"/>
    <w:rsid w:val="00C44055"/>
    <w:rsid w:val="00C46124"/>
    <w:rsid w:val="00C461A5"/>
    <w:rsid w:val="00C5158D"/>
    <w:rsid w:val="00C5161E"/>
    <w:rsid w:val="00C52D53"/>
    <w:rsid w:val="00C540F5"/>
    <w:rsid w:val="00C54217"/>
    <w:rsid w:val="00C54B8E"/>
    <w:rsid w:val="00C557F9"/>
    <w:rsid w:val="00C56CFE"/>
    <w:rsid w:val="00C601F3"/>
    <w:rsid w:val="00C60387"/>
    <w:rsid w:val="00C61AF2"/>
    <w:rsid w:val="00C61E0D"/>
    <w:rsid w:val="00C63EAE"/>
    <w:rsid w:val="00C641B0"/>
    <w:rsid w:val="00C642B4"/>
    <w:rsid w:val="00C6550E"/>
    <w:rsid w:val="00C66666"/>
    <w:rsid w:val="00C66D74"/>
    <w:rsid w:val="00C66FE8"/>
    <w:rsid w:val="00C678D0"/>
    <w:rsid w:val="00C72AC1"/>
    <w:rsid w:val="00C72B6F"/>
    <w:rsid w:val="00C75334"/>
    <w:rsid w:val="00C7565E"/>
    <w:rsid w:val="00C76A41"/>
    <w:rsid w:val="00C76D1D"/>
    <w:rsid w:val="00C80606"/>
    <w:rsid w:val="00C83149"/>
    <w:rsid w:val="00C83EE9"/>
    <w:rsid w:val="00C83F7B"/>
    <w:rsid w:val="00C84272"/>
    <w:rsid w:val="00C85FD2"/>
    <w:rsid w:val="00C87C4D"/>
    <w:rsid w:val="00C91E90"/>
    <w:rsid w:val="00C91EE1"/>
    <w:rsid w:val="00C9290C"/>
    <w:rsid w:val="00C9346A"/>
    <w:rsid w:val="00C9396A"/>
    <w:rsid w:val="00C93F0C"/>
    <w:rsid w:val="00C94045"/>
    <w:rsid w:val="00C94174"/>
    <w:rsid w:val="00C94C38"/>
    <w:rsid w:val="00C975B5"/>
    <w:rsid w:val="00CA0081"/>
    <w:rsid w:val="00CA1366"/>
    <w:rsid w:val="00CA17BB"/>
    <w:rsid w:val="00CA388A"/>
    <w:rsid w:val="00CA45F5"/>
    <w:rsid w:val="00CA53DD"/>
    <w:rsid w:val="00CA7C0B"/>
    <w:rsid w:val="00CB079D"/>
    <w:rsid w:val="00CB385B"/>
    <w:rsid w:val="00CB41EC"/>
    <w:rsid w:val="00CB7C76"/>
    <w:rsid w:val="00CC0E87"/>
    <w:rsid w:val="00CC1987"/>
    <w:rsid w:val="00CC3649"/>
    <w:rsid w:val="00CC5FEC"/>
    <w:rsid w:val="00CC64F2"/>
    <w:rsid w:val="00CD01A0"/>
    <w:rsid w:val="00CD0B97"/>
    <w:rsid w:val="00CD0C86"/>
    <w:rsid w:val="00CD10D7"/>
    <w:rsid w:val="00CD2FDC"/>
    <w:rsid w:val="00CD4CC6"/>
    <w:rsid w:val="00CE032A"/>
    <w:rsid w:val="00CE142B"/>
    <w:rsid w:val="00CE176A"/>
    <w:rsid w:val="00CE34C1"/>
    <w:rsid w:val="00CE3B7E"/>
    <w:rsid w:val="00CE7ABB"/>
    <w:rsid w:val="00CF1ED3"/>
    <w:rsid w:val="00CF2E55"/>
    <w:rsid w:val="00CF540C"/>
    <w:rsid w:val="00CF5782"/>
    <w:rsid w:val="00CF5C38"/>
    <w:rsid w:val="00CF6EA4"/>
    <w:rsid w:val="00D00557"/>
    <w:rsid w:val="00D007F0"/>
    <w:rsid w:val="00D027C4"/>
    <w:rsid w:val="00D039A5"/>
    <w:rsid w:val="00D04275"/>
    <w:rsid w:val="00D04386"/>
    <w:rsid w:val="00D043F6"/>
    <w:rsid w:val="00D06610"/>
    <w:rsid w:val="00D06F24"/>
    <w:rsid w:val="00D0752F"/>
    <w:rsid w:val="00D07E43"/>
    <w:rsid w:val="00D127EF"/>
    <w:rsid w:val="00D13E68"/>
    <w:rsid w:val="00D163A9"/>
    <w:rsid w:val="00D16533"/>
    <w:rsid w:val="00D17ADB"/>
    <w:rsid w:val="00D2012B"/>
    <w:rsid w:val="00D207FE"/>
    <w:rsid w:val="00D20ECB"/>
    <w:rsid w:val="00D22A9C"/>
    <w:rsid w:val="00D23CE2"/>
    <w:rsid w:val="00D247C2"/>
    <w:rsid w:val="00D24D74"/>
    <w:rsid w:val="00D259C7"/>
    <w:rsid w:val="00D306B4"/>
    <w:rsid w:val="00D315D9"/>
    <w:rsid w:val="00D31CCC"/>
    <w:rsid w:val="00D326FE"/>
    <w:rsid w:val="00D37234"/>
    <w:rsid w:val="00D37419"/>
    <w:rsid w:val="00D37A98"/>
    <w:rsid w:val="00D40070"/>
    <w:rsid w:val="00D411F0"/>
    <w:rsid w:val="00D41580"/>
    <w:rsid w:val="00D43574"/>
    <w:rsid w:val="00D4600C"/>
    <w:rsid w:val="00D47A9D"/>
    <w:rsid w:val="00D47ECA"/>
    <w:rsid w:val="00D50972"/>
    <w:rsid w:val="00D5314D"/>
    <w:rsid w:val="00D54324"/>
    <w:rsid w:val="00D5441B"/>
    <w:rsid w:val="00D548D6"/>
    <w:rsid w:val="00D554FA"/>
    <w:rsid w:val="00D55FB2"/>
    <w:rsid w:val="00D56098"/>
    <w:rsid w:val="00D5682F"/>
    <w:rsid w:val="00D57536"/>
    <w:rsid w:val="00D651BE"/>
    <w:rsid w:val="00D664B8"/>
    <w:rsid w:val="00D66DC3"/>
    <w:rsid w:val="00D67631"/>
    <w:rsid w:val="00D67E92"/>
    <w:rsid w:val="00D719D3"/>
    <w:rsid w:val="00D71D98"/>
    <w:rsid w:val="00D72EF1"/>
    <w:rsid w:val="00D73EB8"/>
    <w:rsid w:val="00D7455D"/>
    <w:rsid w:val="00D7594C"/>
    <w:rsid w:val="00D76216"/>
    <w:rsid w:val="00D80458"/>
    <w:rsid w:val="00D81065"/>
    <w:rsid w:val="00D81667"/>
    <w:rsid w:val="00D82507"/>
    <w:rsid w:val="00D827BC"/>
    <w:rsid w:val="00D83204"/>
    <w:rsid w:val="00D837E1"/>
    <w:rsid w:val="00D85A41"/>
    <w:rsid w:val="00D8768B"/>
    <w:rsid w:val="00D90EF4"/>
    <w:rsid w:val="00D92CB6"/>
    <w:rsid w:val="00D9457D"/>
    <w:rsid w:val="00D94DEF"/>
    <w:rsid w:val="00D95AE0"/>
    <w:rsid w:val="00D96F37"/>
    <w:rsid w:val="00D97539"/>
    <w:rsid w:val="00D97974"/>
    <w:rsid w:val="00DA080F"/>
    <w:rsid w:val="00DA1A02"/>
    <w:rsid w:val="00DA2742"/>
    <w:rsid w:val="00DA3754"/>
    <w:rsid w:val="00DA3CD3"/>
    <w:rsid w:val="00DA450C"/>
    <w:rsid w:val="00DA5926"/>
    <w:rsid w:val="00DA626A"/>
    <w:rsid w:val="00DA6BF9"/>
    <w:rsid w:val="00DB2E50"/>
    <w:rsid w:val="00DB3626"/>
    <w:rsid w:val="00DB364B"/>
    <w:rsid w:val="00DB49ED"/>
    <w:rsid w:val="00DB4EF0"/>
    <w:rsid w:val="00DB59C7"/>
    <w:rsid w:val="00DB5EA0"/>
    <w:rsid w:val="00DB62F7"/>
    <w:rsid w:val="00DB7110"/>
    <w:rsid w:val="00DB743E"/>
    <w:rsid w:val="00DB7DAC"/>
    <w:rsid w:val="00DC57F9"/>
    <w:rsid w:val="00DD0097"/>
    <w:rsid w:val="00DD1560"/>
    <w:rsid w:val="00DD1A1C"/>
    <w:rsid w:val="00DD2460"/>
    <w:rsid w:val="00DD2572"/>
    <w:rsid w:val="00DD2F6F"/>
    <w:rsid w:val="00DD3391"/>
    <w:rsid w:val="00DD5381"/>
    <w:rsid w:val="00DD6737"/>
    <w:rsid w:val="00DD7377"/>
    <w:rsid w:val="00DD7A35"/>
    <w:rsid w:val="00DD7B80"/>
    <w:rsid w:val="00DE0DA6"/>
    <w:rsid w:val="00DE1F01"/>
    <w:rsid w:val="00DE2D75"/>
    <w:rsid w:val="00DE32CE"/>
    <w:rsid w:val="00DE3C38"/>
    <w:rsid w:val="00DE7119"/>
    <w:rsid w:val="00DF0451"/>
    <w:rsid w:val="00DF098F"/>
    <w:rsid w:val="00DF0ED4"/>
    <w:rsid w:val="00DF1810"/>
    <w:rsid w:val="00DF2840"/>
    <w:rsid w:val="00DF356B"/>
    <w:rsid w:val="00DF3ADB"/>
    <w:rsid w:val="00DF7AD5"/>
    <w:rsid w:val="00E01159"/>
    <w:rsid w:val="00E036E1"/>
    <w:rsid w:val="00E042B7"/>
    <w:rsid w:val="00E0521E"/>
    <w:rsid w:val="00E05F99"/>
    <w:rsid w:val="00E06073"/>
    <w:rsid w:val="00E07950"/>
    <w:rsid w:val="00E108DB"/>
    <w:rsid w:val="00E11921"/>
    <w:rsid w:val="00E132EC"/>
    <w:rsid w:val="00E14442"/>
    <w:rsid w:val="00E1488E"/>
    <w:rsid w:val="00E16F43"/>
    <w:rsid w:val="00E17AD2"/>
    <w:rsid w:val="00E20EBB"/>
    <w:rsid w:val="00E21EED"/>
    <w:rsid w:val="00E2289B"/>
    <w:rsid w:val="00E23010"/>
    <w:rsid w:val="00E237E1"/>
    <w:rsid w:val="00E237E6"/>
    <w:rsid w:val="00E2412B"/>
    <w:rsid w:val="00E250AD"/>
    <w:rsid w:val="00E250D7"/>
    <w:rsid w:val="00E256AF"/>
    <w:rsid w:val="00E26004"/>
    <w:rsid w:val="00E260B1"/>
    <w:rsid w:val="00E271F0"/>
    <w:rsid w:val="00E27E18"/>
    <w:rsid w:val="00E304F1"/>
    <w:rsid w:val="00E322B9"/>
    <w:rsid w:val="00E328CC"/>
    <w:rsid w:val="00E35806"/>
    <w:rsid w:val="00E37B8C"/>
    <w:rsid w:val="00E41969"/>
    <w:rsid w:val="00E41FF8"/>
    <w:rsid w:val="00E42DC6"/>
    <w:rsid w:val="00E44237"/>
    <w:rsid w:val="00E442D1"/>
    <w:rsid w:val="00E446A7"/>
    <w:rsid w:val="00E44741"/>
    <w:rsid w:val="00E47250"/>
    <w:rsid w:val="00E47C37"/>
    <w:rsid w:val="00E53FC9"/>
    <w:rsid w:val="00E55515"/>
    <w:rsid w:val="00E558B0"/>
    <w:rsid w:val="00E56A59"/>
    <w:rsid w:val="00E612CB"/>
    <w:rsid w:val="00E64566"/>
    <w:rsid w:val="00E64A66"/>
    <w:rsid w:val="00E653E6"/>
    <w:rsid w:val="00E65F22"/>
    <w:rsid w:val="00E6629F"/>
    <w:rsid w:val="00E66D8F"/>
    <w:rsid w:val="00E67516"/>
    <w:rsid w:val="00E67EC6"/>
    <w:rsid w:val="00E71470"/>
    <w:rsid w:val="00E71EB5"/>
    <w:rsid w:val="00E72D55"/>
    <w:rsid w:val="00E75C01"/>
    <w:rsid w:val="00E76F13"/>
    <w:rsid w:val="00E76FC2"/>
    <w:rsid w:val="00E773AE"/>
    <w:rsid w:val="00E80B38"/>
    <w:rsid w:val="00E81003"/>
    <w:rsid w:val="00E819ED"/>
    <w:rsid w:val="00E81D83"/>
    <w:rsid w:val="00E820D3"/>
    <w:rsid w:val="00E820F6"/>
    <w:rsid w:val="00E82F73"/>
    <w:rsid w:val="00E83488"/>
    <w:rsid w:val="00E8535D"/>
    <w:rsid w:val="00E85AD0"/>
    <w:rsid w:val="00E90C20"/>
    <w:rsid w:val="00E94E72"/>
    <w:rsid w:val="00E960F9"/>
    <w:rsid w:val="00EA0A04"/>
    <w:rsid w:val="00EA0A10"/>
    <w:rsid w:val="00EA5A2B"/>
    <w:rsid w:val="00EA7BB7"/>
    <w:rsid w:val="00EB22D4"/>
    <w:rsid w:val="00EB3AE8"/>
    <w:rsid w:val="00EB3B26"/>
    <w:rsid w:val="00EB3B77"/>
    <w:rsid w:val="00EB4DC1"/>
    <w:rsid w:val="00EB726D"/>
    <w:rsid w:val="00EB786B"/>
    <w:rsid w:val="00EC0B0D"/>
    <w:rsid w:val="00EC0C73"/>
    <w:rsid w:val="00EC1F4C"/>
    <w:rsid w:val="00EC4EDD"/>
    <w:rsid w:val="00EC55E8"/>
    <w:rsid w:val="00EC5B90"/>
    <w:rsid w:val="00ED01B6"/>
    <w:rsid w:val="00ED1710"/>
    <w:rsid w:val="00ED3BB5"/>
    <w:rsid w:val="00ED49B8"/>
    <w:rsid w:val="00ED4E41"/>
    <w:rsid w:val="00EE0DBB"/>
    <w:rsid w:val="00EE24DB"/>
    <w:rsid w:val="00EE2877"/>
    <w:rsid w:val="00EE4363"/>
    <w:rsid w:val="00EF1769"/>
    <w:rsid w:val="00EF1998"/>
    <w:rsid w:val="00EF3895"/>
    <w:rsid w:val="00EF39BE"/>
    <w:rsid w:val="00EF6BD5"/>
    <w:rsid w:val="00EF705C"/>
    <w:rsid w:val="00EF7093"/>
    <w:rsid w:val="00EF77E9"/>
    <w:rsid w:val="00F00A2C"/>
    <w:rsid w:val="00F01B8A"/>
    <w:rsid w:val="00F0407F"/>
    <w:rsid w:val="00F040B2"/>
    <w:rsid w:val="00F061DF"/>
    <w:rsid w:val="00F067ED"/>
    <w:rsid w:val="00F06823"/>
    <w:rsid w:val="00F12428"/>
    <w:rsid w:val="00F12A50"/>
    <w:rsid w:val="00F14EC5"/>
    <w:rsid w:val="00F15B13"/>
    <w:rsid w:val="00F15E5A"/>
    <w:rsid w:val="00F177B8"/>
    <w:rsid w:val="00F17C4B"/>
    <w:rsid w:val="00F2103C"/>
    <w:rsid w:val="00F228D1"/>
    <w:rsid w:val="00F23C6E"/>
    <w:rsid w:val="00F27E2A"/>
    <w:rsid w:val="00F311FB"/>
    <w:rsid w:val="00F33444"/>
    <w:rsid w:val="00F345D4"/>
    <w:rsid w:val="00F34A67"/>
    <w:rsid w:val="00F34E08"/>
    <w:rsid w:val="00F35FEC"/>
    <w:rsid w:val="00F408F2"/>
    <w:rsid w:val="00F41695"/>
    <w:rsid w:val="00F42155"/>
    <w:rsid w:val="00F42AD9"/>
    <w:rsid w:val="00F42FEE"/>
    <w:rsid w:val="00F43855"/>
    <w:rsid w:val="00F451DC"/>
    <w:rsid w:val="00F46E16"/>
    <w:rsid w:val="00F4735E"/>
    <w:rsid w:val="00F50729"/>
    <w:rsid w:val="00F518A8"/>
    <w:rsid w:val="00F52FB4"/>
    <w:rsid w:val="00F53C79"/>
    <w:rsid w:val="00F54EE0"/>
    <w:rsid w:val="00F5593B"/>
    <w:rsid w:val="00F56BDA"/>
    <w:rsid w:val="00F60658"/>
    <w:rsid w:val="00F60F9B"/>
    <w:rsid w:val="00F61142"/>
    <w:rsid w:val="00F61C83"/>
    <w:rsid w:val="00F62896"/>
    <w:rsid w:val="00F63BA5"/>
    <w:rsid w:val="00F64DEA"/>
    <w:rsid w:val="00F65906"/>
    <w:rsid w:val="00F700C9"/>
    <w:rsid w:val="00F740D9"/>
    <w:rsid w:val="00F76FE3"/>
    <w:rsid w:val="00F82162"/>
    <w:rsid w:val="00F84107"/>
    <w:rsid w:val="00F86376"/>
    <w:rsid w:val="00F865AF"/>
    <w:rsid w:val="00F86BCD"/>
    <w:rsid w:val="00F92BA0"/>
    <w:rsid w:val="00F93D04"/>
    <w:rsid w:val="00F949FD"/>
    <w:rsid w:val="00F957AC"/>
    <w:rsid w:val="00F958BD"/>
    <w:rsid w:val="00F95EA2"/>
    <w:rsid w:val="00F96A8A"/>
    <w:rsid w:val="00FA0190"/>
    <w:rsid w:val="00FA1CEB"/>
    <w:rsid w:val="00FA3CF7"/>
    <w:rsid w:val="00FA4347"/>
    <w:rsid w:val="00FA5DB0"/>
    <w:rsid w:val="00FA62CF"/>
    <w:rsid w:val="00FA67F5"/>
    <w:rsid w:val="00FA789F"/>
    <w:rsid w:val="00FB08FD"/>
    <w:rsid w:val="00FB14DE"/>
    <w:rsid w:val="00FB1947"/>
    <w:rsid w:val="00FB199E"/>
    <w:rsid w:val="00FB1D2D"/>
    <w:rsid w:val="00FB2D64"/>
    <w:rsid w:val="00FB2EAD"/>
    <w:rsid w:val="00FB39AB"/>
    <w:rsid w:val="00FB539C"/>
    <w:rsid w:val="00FB6732"/>
    <w:rsid w:val="00FB7C41"/>
    <w:rsid w:val="00FC0D1B"/>
    <w:rsid w:val="00FC1C09"/>
    <w:rsid w:val="00FC281B"/>
    <w:rsid w:val="00FC3258"/>
    <w:rsid w:val="00FC3D9B"/>
    <w:rsid w:val="00FC50DE"/>
    <w:rsid w:val="00FC692C"/>
    <w:rsid w:val="00FC69A8"/>
    <w:rsid w:val="00FD1557"/>
    <w:rsid w:val="00FD1D04"/>
    <w:rsid w:val="00FD32D1"/>
    <w:rsid w:val="00FD34FB"/>
    <w:rsid w:val="00FD56B2"/>
    <w:rsid w:val="00FD664B"/>
    <w:rsid w:val="00FE0E0F"/>
    <w:rsid w:val="00FE1ABE"/>
    <w:rsid w:val="00FE2070"/>
    <w:rsid w:val="00FE36AE"/>
    <w:rsid w:val="00FE5E91"/>
    <w:rsid w:val="00FE69BB"/>
    <w:rsid w:val="00FE7F43"/>
    <w:rsid w:val="00FF0567"/>
    <w:rsid w:val="00FF1F5C"/>
    <w:rsid w:val="00FF2390"/>
    <w:rsid w:val="00FF284F"/>
    <w:rsid w:val="00FF2AEE"/>
    <w:rsid w:val="00FF3E58"/>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AB56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목록 단락 Char,リスト段落 Char,列出段落 Char,?? ?? Char,????? Char,????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styleId="UnresolvedMention">
    <w:name w:val="Unresolved Mention"/>
    <w:basedOn w:val="DefaultParagraphFont"/>
    <w:uiPriority w:val="99"/>
    <w:semiHidden/>
    <w:unhideWhenUsed/>
    <w:rsid w:val="00B53FF5"/>
    <w:rPr>
      <w:color w:val="808080"/>
      <w:shd w:val="clear" w:color="auto" w:fill="E6E6E6"/>
    </w:rPr>
  </w:style>
  <w:style w:type="table" w:customStyle="1" w:styleId="TableGrid1">
    <w:name w:val="Table Grid1"/>
    <w:basedOn w:val="TableNormal"/>
    <w:next w:val="TableGrid"/>
    <w:rsid w:val="00B0790C"/>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6624">
      <w:bodyDiv w:val="1"/>
      <w:marLeft w:val="0"/>
      <w:marRight w:val="0"/>
      <w:marTop w:val="0"/>
      <w:marBottom w:val="0"/>
      <w:divBdr>
        <w:top w:val="none" w:sz="0" w:space="0" w:color="auto"/>
        <w:left w:val="none" w:sz="0" w:space="0" w:color="auto"/>
        <w:bottom w:val="none" w:sz="0" w:space="0" w:color="auto"/>
        <w:right w:val="none" w:sz="0" w:space="0" w:color="auto"/>
      </w:divBdr>
    </w:div>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233979210">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78523943">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82086880">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10131363">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31867-A451-4DD3-911C-63064D86A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3243</Words>
  <Characters>18488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2018-04-17T07:31:00Z</dcterms:created>
  <dcterms:modified xsi:type="dcterms:W3CDTF">2018-04-18T03:04:00Z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1480357780</vt:lpwstr>
  </property>
</Properties>
</file>